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spacing w:line="240" w:lineRule="auto"/>
        <w:jc w:val="center"/>
        <w:rPr>
          <w:rFonts w:ascii="Lexend" w:cs="Lexend" w:eastAsia="Lexend" w:hAnsi="Lexend"/>
          <w:b w:val="1"/>
          <w:bCs w:val="1"/>
          <w:sz w:val="28"/>
          <w:szCs w:val="28"/>
        </w:rPr>
      </w:pPr>
      <w:r w:rsidDel="00000000" w:rsidR="00000000" w:rsidRPr="00000000">
        <w:rPr>
          <w:rFonts w:ascii="Lexend" w:cs="Lexend" w:eastAsia="Lexend" w:hAnsi="Lexend"/>
          <w:b w:val="1"/>
          <w:bCs w:val="1"/>
          <w:sz w:val="28"/>
          <w:szCs w:val="28"/>
        </w:rPr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page">
              <wp:posOffset>6037463</wp:posOffset>
            </wp:positionH>
            <wp:positionV relativeFrom="page">
              <wp:posOffset>152400</wp:posOffset>
            </wp:positionV>
            <wp:extent cx="1196665" cy="481013"/>
            <wp:effectExtent b="0" l="0" r="0" t="0"/>
            <wp:wrapNone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96665" cy="481013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Lexend" w:cs="Lexend" w:eastAsia="Lexend" w:hAnsi="Lexend"/>
          <w:b w:val="1"/>
          <w:bCs w:val="1"/>
          <w:sz w:val="28"/>
          <w:szCs w:val="28"/>
          <w:rtl w:val="0"/>
        </w:rPr>
        <w:t xml:space="preserve">Le meilleur dîner du monde entier</w:t>
      </w:r>
    </w:p>
    <w:p w:rsidR="00000000" w:rsidDel="00000000" w:rsidP="00000000" w:rsidRDefault="00000000" w:rsidRPr="00000000" w14:paraId="00000002">
      <w:pPr>
        <w:widowControl w:val="0"/>
        <w:spacing w:line="240" w:lineRule="auto"/>
        <w:jc w:val="center"/>
        <w:rPr>
          <w:rFonts w:ascii="Lexend" w:cs="Lexend" w:eastAsia="Lexend" w:hAnsi="Lexend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widowControl w:val="0"/>
        <w:spacing w:line="240" w:lineRule="auto"/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Fonts w:ascii="Lexend" w:cs="Lexend" w:eastAsia="Lexend" w:hAnsi="Lexend"/>
          <w:sz w:val="24"/>
          <w:szCs w:val="24"/>
          <w:rtl w:val="0"/>
        </w:rPr>
        <w:t xml:space="preserve">Selon toi, quel est le meilleur diner du monde entier ? Consulter </w:t>
      </w:r>
      <w:hyperlink r:id="rId7">
        <w:r w:rsidDel="00000000" w:rsidR="00000000" w:rsidRPr="00000000">
          <w:rPr>
            <w:rFonts w:ascii="Lexend" w:cs="Lexend" w:eastAsia="Lexend" w:hAnsi="Lexend"/>
            <w:color w:val="1155cc"/>
            <w:sz w:val="24"/>
            <w:szCs w:val="24"/>
            <w:u w:val="single"/>
            <w:rtl w:val="0"/>
          </w:rPr>
          <w:t xml:space="preserve">Le guide alimentaire canadien</w:t>
        </w:r>
      </w:hyperlink>
      <w:r w:rsidDel="00000000" w:rsidR="00000000" w:rsidRPr="00000000">
        <w:rPr>
          <w:rFonts w:ascii="Lexend" w:cs="Lexend" w:eastAsia="Lexend" w:hAnsi="Lexend"/>
          <w:sz w:val="24"/>
          <w:szCs w:val="24"/>
          <w:rtl w:val="0"/>
        </w:rPr>
        <w:t xml:space="preserve"> et </w:t>
      </w:r>
      <w:hyperlink r:id="rId8">
        <w:r w:rsidDel="00000000" w:rsidR="00000000" w:rsidRPr="00000000">
          <w:rPr>
            <w:rFonts w:ascii="Lexend" w:cs="Lexend" w:eastAsia="Lexend" w:hAnsi="Lexend"/>
            <w:color w:val="1155cc"/>
            <w:sz w:val="24"/>
            <w:szCs w:val="24"/>
            <w:u w:val="single"/>
            <w:rtl w:val="0"/>
          </w:rPr>
          <w:t xml:space="preserve">Phrases utiles #3</w:t>
        </w:r>
      </w:hyperlink>
      <w:r w:rsidDel="00000000" w:rsidR="00000000" w:rsidRPr="00000000">
        <w:rPr>
          <w:rFonts w:ascii="Lexend" w:cs="Lexend" w:eastAsia="Lexend" w:hAnsi="Lexend"/>
          <w:sz w:val="24"/>
          <w:szCs w:val="24"/>
          <w:rtl w:val="0"/>
        </w:rPr>
        <w:t xml:space="preserve"> pour choisir des aliments sains ET délicieux. Noter tes choix dans le tableau suivant et indiquer ton raisonnement : </w:t>
      </w:r>
    </w:p>
    <w:p w:rsidR="00000000" w:rsidDel="00000000" w:rsidP="00000000" w:rsidRDefault="00000000" w:rsidRPr="00000000" w14:paraId="00000004">
      <w:pPr>
        <w:widowControl w:val="0"/>
        <w:spacing w:line="240" w:lineRule="auto"/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widowControl w:val="0"/>
        <w:spacing w:line="240" w:lineRule="auto"/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680"/>
        <w:gridCol w:w="4680"/>
        <w:tblGridChange w:id="0">
          <w:tblGrid>
            <w:gridCol w:w="4680"/>
            <w:gridCol w:w="4680"/>
          </w:tblGrid>
        </w:tblGridChange>
      </w:tblGrid>
      <w:tr>
        <w:trPr>
          <w:cantSplit w:val="0"/>
          <w:tblHeader w:val="0"/>
        </w:trPr>
        <w:tc>
          <w:tcPr>
            <w:shd w:fill="cfe2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exend" w:cs="Lexend" w:eastAsia="Lexend" w:hAnsi="Lexend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b w:val="1"/>
                <w:bCs w:val="1"/>
                <w:sz w:val="24"/>
                <w:szCs w:val="24"/>
                <w:rtl w:val="0"/>
              </w:rPr>
              <w:t xml:space="preserve">Aliments choisis</w:t>
            </w:r>
          </w:p>
        </w:tc>
        <w:tc>
          <w:tcPr>
            <w:shd w:fill="cfe2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exend" w:cs="Lexend" w:eastAsia="Lexend" w:hAnsi="Lexend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b w:val="1"/>
                <w:bCs w:val="1"/>
                <w:sz w:val="24"/>
                <w:szCs w:val="24"/>
                <w:rtl w:val="0"/>
              </w:rPr>
              <w:t xml:space="preserve">Pourquoi ? Parce que …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2">
      <w:pPr>
        <w:widowControl w:val="0"/>
        <w:spacing w:line="240" w:lineRule="auto"/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9" w:type="default"/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Lexend">
    <w:embedRegular w:fontKey="{00000000-0000-0000-0000-000000000000}" r:id="rId1" w:subsetted="0"/>
    <w:embedBold w:fontKey="{00000000-0000-0000-0000-000000000000}" r:id="rId2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3">
    <w:pPr>
      <w:rPr/>
    </w:pPr>
    <w:r w:rsidDel="00000000" w:rsidR="00000000" w:rsidRPr="00000000">
      <w:rPr>
        <w:rtl w:val="0"/>
      </w:rPr>
      <w:t xml:space="preserve">Nom : 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yperlink" Target="https://guide-alimentaire.canada.ca/fr/" TargetMode="External"/><Relationship Id="rId8" Type="http://schemas.openxmlformats.org/officeDocument/2006/relationships/hyperlink" Target="https://k12studio.ca/resource/phrases-utiles-3-est-en-forme/7353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Lexend-regular.ttf"/><Relationship Id="rId2" Type="http://schemas.openxmlformats.org/officeDocument/2006/relationships/font" Target="fonts/Lexend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