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b w:val="1"/>
          <w:bCs w:val="1"/>
          <w:sz w:val="64"/>
          <w:szCs w:val="64"/>
        </w:rPr>
      </w:pPr>
      <w:bookmarkStart w:colFirst="0" w:colLast="0" w:name="_sughnxtv62yv" w:id="0"/>
      <w:bookmarkEnd w:id="0"/>
      <w:r w:rsidDel="00000000" w:rsidR="00000000" w:rsidRPr="00000000">
        <w:rPr>
          <w:b w:val="1"/>
          <w:bCs w:val="1"/>
          <w:sz w:val="64"/>
          <w:szCs w:val="64"/>
          <w:rtl w:val="0"/>
        </w:rPr>
        <w:t xml:space="preserve">Les comptoirs alimentaires</w:t>
      </w:r>
    </w:p>
    <w:p w:rsidR="00000000" w:rsidDel="00000000" w:rsidP="00000000" w:rsidRDefault="00000000" w:rsidRPr="00000000" w14:paraId="00000002">
      <w:pPr>
        <w:jc w:val="center"/>
        <w:rPr>
          <w:rFonts w:ascii="Lexend" w:cs="Lexend" w:eastAsia="Lexend" w:hAnsi="Lexend"/>
          <w:sz w:val="28"/>
          <w:szCs w:val="28"/>
        </w:rPr>
      </w:pPr>
      <w:r w:rsidDel="00000000" w:rsidR="00000000" w:rsidRPr="00000000">
        <w:rPr>
          <w:rFonts w:ascii="Lexend" w:cs="Lexend" w:eastAsia="Lexend" w:hAnsi="Lexend"/>
          <w:sz w:val="28"/>
          <w:szCs w:val="28"/>
          <w:rtl w:val="0"/>
        </w:rPr>
        <w:t xml:space="preserve">Objectif : comparer différents types d’en-cas vendus dans les cinémas au Canada et dans le monde.</w:t>
      </w:r>
    </w:p>
    <w:p w:rsidR="00000000" w:rsidDel="00000000" w:rsidP="00000000" w:rsidRDefault="00000000" w:rsidRPr="00000000" w14:paraId="00000003">
      <w:pPr>
        <w:pStyle w:val="Heading1"/>
        <w:jc w:val="center"/>
        <w:rPr/>
      </w:pPr>
      <w:bookmarkStart w:colFirst="0" w:colLast="0" w:name="_ohk2245e1do5" w:id="1"/>
      <w:bookmarkEnd w:id="1"/>
      <w:r w:rsidDel="00000000" w:rsidR="00000000" w:rsidRPr="00000000">
        <w:rPr>
          <w:rtl w:val="0"/>
        </w:rPr>
        <w:t xml:space="preserve">Partie 1 : Les comptoirs alimentaires au Canada</w:t>
      </w:r>
    </w:p>
    <w:p w:rsidR="00000000" w:rsidDel="00000000" w:rsidP="00000000" w:rsidRDefault="00000000" w:rsidRPr="00000000" w14:paraId="00000004">
      <w:pPr>
        <w:pStyle w:val="Heading2"/>
        <w:rPr/>
      </w:pPr>
      <w:bookmarkStart w:colFirst="0" w:colLast="0" w:name="_bb92b2iwdfxq" w:id="2"/>
      <w:bookmarkEnd w:id="2"/>
      <w:r w:rsidDel="00000000" w:rsidR="00000000" w:rsidRPr="00000000">
        <w:rPr>
          <w:rtl w:val="0"/>
        </w:rPr>
        <w:t xml:space="preserve">Teacher Instructions</w:t>
      </w:r>
    </w:p>
    <w:p w:rsidR="00000000" w:rsidDel="00000000" w:rsidP="00000000" w:rsidRDefault="00000000" w:rsidRPr="00000000" w14:paraId="00000005">
      <w:pPr>
        <w:jc w:val="center"/>
        <w:rPr>
          <w:b w:val="1"/>
          <w:bCs w:val="1"/>
          <w:sz w:val="32"/>
          <w:szCs w:val="32"/>
        </w:rPr>
      </w:pPr>
      <w:r w:rsidDel="00000000" w:rsidR="00000000" w:rsidRPr="00000000">
        <w:rPr>
          <w:b w:val="1"/>
          <w:bCs w:val="1"/>
          <w:sz w:val="32"/>
          <w:szCs w:val="32"/>
          <w:rtl w:val="0"/>
        </w:rPr>
        <w:t xml:space="preserve">Vocabulaire / Les comptoirs alimentaires au Canada</w:t>
      </w:r>
    </w:p>
    <w:p w:rsidR="00000000" w:rsidDel="00000000" w:rsidP="00000000" w:rsidRDefault="00000000" w:rsidRPr="00000000" w14:paraId="00000006">
      <w:pPr>
        <w:jc w:val="center"/>
        <w:rPr>
          <w:rFonts w:ascii="Lexend" w:cs="Lexend" w:eastAsia="Lexend" w:hAnsi="Lexend"/>
          <w:sz w:val="28"/>
          <w:szCs w:val="28"/>
        </w:rPr>
      </w:pPr>
      <w:r w:rsidDel="00000000" w:rsidR="00000000" w:rsidRPr="00000000">
        <w:rPr>
          <w:rtl w:val="0"/>
        </w:rPr>
      </w:r>
    </w:p>
    <w:p w:rsidR="00000000" w:rsidDel="00000000" w:rsidP="00000000" w:rsidRDefault="00000000" w:rsidRPr="00000000" w14:paraId="00000007">
      <w:pPr>
        <w:numPr>
          <w:ilvl w:val="0"/>
          <w:numId w:val="7"/>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Distribute the student handout. </w:t>
      </w:r>
    </w:p>
    <w:p w:rsidR="00000000" w:rsidDel="00000000" w:rsidP="00000000" w:rsidRDefault="00000000" w:rsidRPr="00000000" w14:paraId="00000008">
      <w:pPr>
        <w:numPr>
          <w:ilvl w:val="0"/>
          <w:numId w:val="7"/>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Say the names of the snacks out loud and have students repeat what you said using proper pronunciation. </w:t>
      </w:r>
    </w:p>
    <w:p w:rsidR="00000000" w:rsidDel="00000000" w:rsidP="00000000" w:rsidRDefault="00000000" w:rsidRPr="00000000" w14:paraId="00000009">
      <w:pPr>
        <w:numPr>
          <w:ilvl w:val="0"/>
          <w:numId w:val="7"/>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Explain to your students that they will be looking online for examples of Canadian snacks and drinks that they might purchase at the cinema or for watching a movie at home. </w:t>
      </w:r>
    </w:p>
    <w:p w:rsidR="00000000" w:rsidDel="00000000" w:rsidP="00000000" w:rsidRDefault="00000000" w:rsidRPr="00000000" w14:paraId="0000000A">
      <w:pPr>
        <w:numPr>
          <w:ilvl w:val="0"/>
          <w:numId w:val="7"/>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Next, discuss what should be written in each column and show them an example (des croustilles à saveur de ketchup). </w:t>
      </w:r>
    </w:p>
    <w:p w:rsidR="00000000" w:rsidDel="00000000" w:rsidP="00000000" w:rsidRDefault="00000000" w:rsidRPr="00000000" w14:paraId="0000000B">
      <w:pPr>
        <w:numPr>
          <w:ilvl w:val="0"/>
          <w:numId w:val="7"/>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Then, direct your students to </w:t>
      </w:r>
      <w:hyperlink r:id="rId6">
        <w:r w:rsidDel="00000000" w:rsidR="00000000" w:rsidRPr="00000000">
          <w:rPr>
            <w:rFonts w:ascii="Lexend" w:cs="Lexend" w:eastAsia="Lexend" w:hAnsi="Lexend"/>
            <w:color w:val="1155cc"/>
            <w:sz w:val="24"/>
            <w:szCs w:val="24"/>
            <w:u w:val="single"/>
            <w:rtl w:val="0"/>
          </w:rPr>
          <w:t xml:space="preserve">Walmart.ca</w:t>
        </w:r>
      </w:hyperlink>
      <w:r w:rsidDel="00000000" w:rsidR="00000000" w:rsidRPr="00000000">
        <w:rPr>
          <w:rFonts w:ascii="Lexend" w:cs="Lexend" w:eastAsia="Lexend" w:hAnsi="Lexend"/>
          <w:sz w:val="24"/>
          <w:szCs w:val="24"/>
          <w:rtl w:val="0"/>
        </w:rPr>
        <w:t xml:space="preserve">. Here students will explore the </w:t>
      </w:r>
      <w:r w:rsidDel="00000000" w:rsidR="00000000" w:rsidRPr="00000000">
        <w:rPr>
          <w:rFonts w:ascii="Lexend" w:cs="Lexend" w:eastAsia="Lexend" w:hAnsi="Lexend"/>
          <w:b w:val="1"/>
          <w:bCs w:val="1"/>
          <w:sz w:val="24"/>
          <w:szCs w:val="24"/>
          <w:rtl w:val="0"/>
        </w:rPr>
        <w:t xml:space="preserve">Collations pour la soirée cinéma-maison</w:t>
      </w:r>
      <w:r w:rsidDel="00000000" w:rsidR="00000000" w:rsidRPr="00000000">
        <w:rPr>
          <w:rFonts w:ascii="Lexend" w:cs="Lexend" w:eastAsia="Lexend" w:hAnsi="Lexend"/>
          <w:sz w:val="24"/>
          <w:szCs w:val="24"/>
          <w:rtl w:val="0"/>
        </w:rPr>
        <w:t xml:space="preserve"> section looking at various snacks and drinks. </w:t>
      </w:r>
    </w:p>
    <w:p w:rsidR="00000000" w:rsidDel="00000000" w:rsidP="00000000" w:rsidRDefault="00000000" w:rsidRPr="00000000" w14:paraId="0000000C">
      <w:pPr>
        <w:numPr>
          <w:ilvl w:val="0"/>
          <w:numId w:val="7"/>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They will click on each category and add food items to their Handout. The answers can be found on the Teacher's Copy of the Handout. Answers may vary from student to student. Students may work independently or in pairs. </w:t>
      </w:r>
    </w:p>
    <w:p w:rsidR="00000000" w:rsidDel="00000000" w:rsidP="00000000" w:rsidRDefault="00000000" w:rsidRPr="00000000" w14:paraId="0000000D">
      <w:pPr>
        <w:numPr>
          <w:ilvl w:val="0"/>
          <w:numId w:val="7"/>
        </w:numPr>
        <w:ind w:left="720" w:hanging="360"/>
        <w:jc w:val="left"/>
        <w:rPr>
          <w:rFonts w:ascii="Lexend" w:cs="Lexend" w:eastAsia="Lexend" w:hAnsi="Lexend"/>
          <w:sz w:val="24"/>
          <w:szCs w:val="24"/>
          <w:u w:val="none"/>
        </w:rPr>
      </w:pPr>
      <w:r w:rsidDel="00000000" w:rsidR="00000000" w:rsidRPr="00000000">
        <w:rPr>
          <w:rFonts w:ascii="Lexend" w:cs="Lexend" w:eastAsia="Lexend" w:hAnsi="Lexend"/>
          <w:sz w:val="24"/>
          <w:szCs w:val="24"/>
          <w:rtl w:val="0"/>
        </w:rPr>
        <w:t xml:space="preserve">Discuss answers with students. Review spelling and pronunciation. Make sure they have the correct article in front of each food/drink item (du popcorn avec du beurre, du Gatorade, des Skittles, etc.). </w:t>
      </w:r>
    </w:p>
    <w:p w:rsidR="00000000" w:rsidDel="00000000" w:rsidP="00000000" w:rsidRDefault="00000000" w:rsidRPr="00000000" w14:paraId="0000000E">
      <w:pPr>
        <w:ind w:left="0" w:firstLine="0"/>
        <w:jc w:val="left"/>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0F">
      <w:pPr>
        <w:ind w:left="0" w:firstLine="0"/>
        <w:jc w:val="left"/>
        <w:rPr>
          <w:rFonts w:ascii="Lexend" w:cs="Lexend" w:eastAsia="Lexend" w:hAnsi="Lexend"/>
          <w:sz w:val="24"/>
          <w:szCs w:val="24"/>
        </w:rPr>
      </w:pPr>
      <w:r w:rsidDel="00000000" w:rsidR="00000000" w:rsidRPr="00000000">
        <w:rPr>
          <w:rFonts w:ascii="Lexend" w:cs="Lexend" w:eastAsia="Lexend" w:hAnsi="Lexend"/>
          <w:sz w:val="24"/>
          <w:szCs w:val="24"/>
          <w:rtl w:val="0"/>
        </w:rPr>
        <w:t xml:space="preserve">Source: Walmart Canada - </w:t>
      </w:r>
      <w:hyperlink r:id="rId7">
        <w:r w:rsidDel="00000000" w:rsidR="00000000" w:rsidRPr="00000000">
          <w:rPr>
            <w:rFonts w:ascii="Lexend" w:cs="Lexend" w:eastAsia="Lexend" w:hAnsi="Lexend"/>
            <w:color w:val="1155cc"/>
            <w:sz w:val="24"/>
            <w:szCs w:val="24"/>
            <w:u w:val="single"/>
            <w:rtl w:val="0"/>
          </w:rPr>
          <w:t xml:space="preserve">https://www.walmart.ca/cp/magasiner/epicerie/soiree-cinema-a-la-maison/6000206059176</w:t>
        </w:r>
      </w:hyperlink>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2"/>
        <w:rPr/>
      </w:pPr>
      <w:bookmarkStart w:colFirst="0" w:colLast="0" w:name="_2sb32b1nnp35" w:id="3"/>
      <w:bookmarkEnd w:id="3"/>
      <w:r w:rsidDel="00000000" w:rsidR="00000000" w:rsidRPr="00000000">
        <w:rPr>
          <w:rtl w:val="0"/>
        </w:rPr>
        <w:t xml:space="preserve">Teacher copy</w:t>
      </w:r>
    </w:p>
    <w:p w:rsidR="00000000" w:rsidDel="00000000" w:rsidP="00000000" w:rsidRDefault="00000000" w:rsidRPr="00000000" w14:paraId="00000011">
      <w:pPr>
        <w:jc w:val="center"/>
        <w:rPr>
          <w:b w:val="1"/>
          <w:bCs w:val="1"/>
          <w:sz w:val="34"/>
          <w:szCs w:val="34"/>
        </w:rPr>
      </w:pPr>
      <w:r w:rsidDel="00000000" w:rsidR="00000000" w:rsidRPr="00000000">
        <w:rPr>
          <w:b w:val="1"/>
          <w:bCs w:val="1"/>
          <w:sz w:val="34"/>
          <w:szCs w:val="34"/>
          <w:rtl w:val="0"/>
        </w:rPr>
        <w:t xml:space="preserve">Le comptoir alimentaire au Canada</w:t>
      </w:r>
    </w:p>
    <w:p w:rsidR="00000000" w:rsidDel="00000000" w:rsidP="00000000" w:rsidRDefault="00000000" w:rsidRPr="00000000" w14:paraId="00000012">
      <w:pPr>
        <w:rPr>
          <w:rFonts w:ascii="Lexend" w:cs="Lexend" w:eastAsia="Lexend" w:hAnsi="Lexend"/>
          <w:sz w:val="24"/>
          <w:szCs w:val="24"/>
        </w:rPr>
      </w:pPr>
      <w:r w:rsidDel="00000000" w:rsidR="00000000" w:rsidRPr="00000000">
        <w:rPr>
          <w:rtl w:val="0"/>
        </w:rPr>
      </w:r>
    </w:p>
    <w:tbl>
      <w:tblPr>
        <w:tblStyle w:val="Table1"/>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1110"/>
        <w:gridCol w:w="1110"/>
        <w:gridCol w:w="105"/>
        <w:gridCol w:w="1485"/>
        <w:gridCol w:w="1995"/>
        <w:gridCol w:w="1995"/>
        <w:tblGridChange w:id="0">
          <w:tblGrid>
            <w:gridCol w:w="1590"/>
            <w:gridCol w:w="1110"/>
            <w:gridCol w:w="1110"/>
            <w:gridCol w:w="105"/>
            <w:gridCol w:w="1485"/>
            <w:gridCol w:w="1995"/>
            <w:gridCol w:w="1995"/>
          </w:tblGrid>
        </w:tblGridChange>
      </w:tblGrid>
      <w:tr>
        <w:trPr>
          <w:cantSplit w:val="0"/>
          <w:trHeight w:val="44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Image</w:t>
            </w:r>
          </w:p>
        </w:tc>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Nom</w:t>
            </w:r>
          </w:p>
        </w:tc>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Description/Exemple</w:t>
            </w:r>
          </w:p>
        </w:tc>
      </w:tr>
      <w:tr>
        <w:trPr>
          <w:cantSplit w:val="0"/>
          <w:trHeight w:val="11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361950" cy="361950"/>
                  <wp:effectExtent b="0" l="0" r="0" t="0"/>
                  <wp:docPr id="16"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61950" cy="36195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widowControl w:val="0"/>
              <w:spacing w:line="240" w:lineRule="auto"/>
              <w:jc w:val="center"/>
              <w:rPr>
                <w:rFonts w:ascii="Lexend" w:cs="Lexend" w:eastAsia="Lexend" w:hAnsi="Lexend"/>
                <w:sz w:val="12"/>
                <w:szCs w:val="12"/>
              </w:rPr>
            </w:pPr>
            <w:hyperlink r:id="rId9">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10">
              <w:r w:rsidDel="00000000" w:rsidR="00000000" w:rsidRPr="00000000">
                <w:rPr>
                  <w:rFonts w:ascii="Lexend" w:cs="Lexend" w:eastAsia="Lexend" w:hAnsi="Lexend"/>
                  <w:color w:val="1155cc"/>
                  <w:sz w:val="12"/>
                  <w:szCs w:val="12"/>
                  <w:u w:val="single"/>
                  <w:rtl w:val="0"/>
                </w:rPr>
                <w:t xml:space="preserve">iconixar</w:t>
              </w:r>
            </w:hyperlink>
            <w:r w:rsidDel="00000000" w:rsidR="00000000" w:rsidRPr="00000000">
              <w:rPr>
                <w:sz w:val="12"/>
                <w:szCs w:val="12"/>
                <w:rtl w:val="0"/>
              </w:rPr>
              <w:t xml:space="preserve"> on </w:t>
            </w:r>
            <w:hyperlink r:id="rId11">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12">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1C">
            <w:pPr>
              <w:widowControl w:val="0"/>
              <w:spacing w:line="240" w:lineRule="auto"/>
              <w:jc w:val="center"/>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01D">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maïs soufflé</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avec…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beurre</w:t>
            </w:r>
          </w:p>
          <w:p w:rsidR="00000000" w:rsidDel="00000000" w:rsidP="00000000" w:rsidRDefault="00000000" w:rsidRPr="00000000" w14:paraId="00000023">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fromage blanc</w:t>
            </w:r>
          </w:p>
        </w:tc>
      </w:tr>
      <w:tr>
        <w:trPr>
          <w:cantSplit w:val="0"/>
          <w:trHeight w:val="5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26">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561975" cy="635000"/>
                  <wp:effectExtent b="0" l="0" r="0" t="0"/>
                  <wp:docPr id="24" name="image5.png"/>
                  <a:graphic>
                    <a:graphicData uri="http://schemas.openxmlformats.org/drawingml/2006/picture">
                      <pic:pic>
                        <pic:nvPicPr>
                          <pic:cNvPr id="0" name="image5.png"/>
                          <pic:cNvPicPr preferRelativeResize="0"/>
                        </pic:nvPicPr>
                        <pic:blipFill>
                          <a:blip r:embed="rId13"/>
                          <a:srcRect b="8547" l="14103" r="10256" t="5582"/>
                          <a:stretch>
                            <a:fillRect/>
                          </a:stretch>
                        </pic:blipFill>
                        <pic:spPr>
                          <a:xfrm>
                            <a:off x="0" y="0"/>
                            <a:ext cx="561975"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widowControl w:val="0"/>
              <w:spacing w:line="240" w:lineRule="auto"/>
              <w:jc w:val="center"/>
              <w:rPr>
                <w:rFonts w:ascii="Lexend" w:cs="Lexend" w:eastAsia="Lexend" w:hAnsi="Lexend"/>
                <w:sz w:val="12"/>
                <w:szCs w:val="12"/>
              </w:rPr>
            </w:pPr>
            <w:hyperlink r:id="rId14">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15">
              <w:r w:rsidDel="00000000" w:rsidR="00000000" w:rsidRPr="00000000">
                <w:rPr>
                  <w:rFonts w:ascii="Lexend" w:cs="Lexend" w:eastAsia="Lexend" w:hAnsi="Lexend"/>
                  <w:color w:val="1155cc"/>
                  <w:sz w:val="12"/>
                  <w:szCs w:val="12"/>
                  <w:u w:val="single"/>
                  <w:rtl w:val="0"/>
                </w:rPr>
                <w:t xml:space="preserve">MAde x MAde</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16">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17">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28">
            <w:pPr>
              <w:widowControl w:val="0"/>
              <w:spacing w:line="240" w:lineRule="auto"/>
              <w:jc w:val="center"/>
              <w:rPr>
                <w:rFonts w:ascii="Lexend" w:cs="Lexend" w:eastAsia="Lexend" w:hAnsi="Lexend"/>
                <w:sz w:val="12"/>
                <w:szCs w:val="12"/>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croustilles</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ondulées </w:t>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Lexend" w:cs="Lexend" w:eastAsia="Lexend" w:hAnsi="Lexend"/>
                <w:sz w:val="24"/>
                <w:szCs w:val="24"/>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Lexend" w:cs="Lexend" w:eastAsia="Lexend" w:hAnsi="Lexend"/>
                <w:sz w:val="24"/>
                <w:szCs w:val="2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à saveur…</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nature</w:t>
            </w:r>
          </w:p>
          <w:p w:rsidR="00000000" w:rsidDel="00000000" w:rsidP="00000000" w:rsidRDefault="00000000" w:rsidRPr="00000000" w14:paraId="00000035">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 sel et vinaigre</w:t>
            </w:r>
          </w:p>
          <w:p w:rsidR="00000000" w:rsidDel="00000000" w:rsidP="00000000" w:rsidRDefault="00000000" w:rsidRPr="00000000" w14:paraId="00000036">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 ketchup</w:t>
            </w:r>
          </w:p>
          <w:p w:rsidR="00000000" w:rsidDel="00000000" w:rsidP="00000000" w:rsidRDefault="00000000" w:rsidRPr="00000000" w14:paraId="0000003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 cornichon à l'aneth</w:t>
            </w:r>
          </w:p>
          <w:p w:rsidR="00000000" w:rsidDel="00000000" w:rsidP="00000000" w:rsidRDefault="00000000" w:rsidRPr="00000000" w14:paraId="0000003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 barbecue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579438" cy="579438"/>
                  <wp:effectExtent b="0" l="0" r="0" t="0"/>
                  <wp:docPr id="7"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79438" cy="579438"/>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widowControl w:val="0"/>
              <w:spacing w:line="240" w:lineRule="auto"/>
              <w:jc w:val="center"/>
              <w:rPr>
                <w:rFonts w:ascii="Lexend" w:cs="Lexend" w:eastAsia="Lexend" w:hAnsi="Lexend"/>
                <w:sz w:val="12"/>
                <w:szCs w:val="12"/>
              </w:rPr>
            </w:pPr>
            <w:hyperlink r:id="rId19">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20">
              <w:r w:rsidDel="00000000" w:rsidR="00000000" w:rsidRPr="00000000">
                <w:rPr>
                  <w:rFonts w:ascii="Lexend" w:cs="Lexend" w:eastAsia="Lexend" w:hAnsi="Lexend"/>
                  <w:color w:val="1155cc"/>
                  <w:sz w:val="12"/>
                  <w:szCs w:val="12"/>
                  <w:u w:val="single"/>
                  <w:rtl w:val="0"/>
                </w:rPr>
                <w:t xml:space="preserve">Ian Rahmadi</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21">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22">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3C">
            <w:pPr>
              <w:widowControl w:val="0"/>
              <w:spacing w:line="240" w:lineRule="auto"/>
              <w:jc w:val="center"/>
              <w:rPr>
                <w:rFonts w:ascii="Lexend" w:cs="Lexend" w:eastAsia="Lexend" w:hAnsi="Lexend"/>
                <w:sz w:val="12"/>
                <w:szCs w:val="12"/>
              </w:rPr>
            </w:pPr>
            <w:r w:rsidDel="00000000" w:rsidR="00000000" w:rsidRPr="00000000">
              <w:rPr>
                <w:rtl w:val="0"/>
              </w:rPr>
            </w:r>
          </w:p>
          <w:p w:rsidR="00000000" w:rsidDel="00000000" w:rsidP="00000000" w:rsidRDefault="00000000" w:rsidRPr="00000000" w14:paraId="0000003D">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une barre de chocolat</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un Kitkat, un Mars, un Aero, un Snickers, un Twix, un Oh Henry, un Caramilk, un Mr. Big, un Hershey’s, un Wunderbar</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447675" cy="447675"/>
                  <wp:effectExtent b="0" l="0" r="0" t="0"/>
                  <wp:docPr id="12"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447675" cy="447675"/>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widowControl w:val="0"/>
              <w:spacing w:line="240" w:lineRule="auto"/>
              <w:jc w:val="center"/>
              <w:rPr>
                <w:rFonts w:ascii="Lexend" w:cs="Lexend" w:eastAsia="Lexend" w:hAnsi="Lexend"/>
                <w:sz w:val="14"/>
                <w:szCs w:val="14"/>
              </w:rPr>
            </w:pPr>
            <w:hyperlink r:id="rId24">
              <w:r w:rsidDel="00000000" w:rsidR="00000000" w:rsidRPr="00000000">
                <w:rPr>
                  <w:rFonts w:ascii="Lexend" w:cs="Lexend" w:eastAsia="Lexend" w:hAnsi="Lexend"/>
                  <w:color w:val="1155cc"/>
                  <w:sz w:val="14"/>
                  <w:szCs w:val="14"/>
                  <w:u w:val="single"/>
                  <w:rtl w:val="0"/>
                </w:rPr>
                <w:t xml:space="preserve">Image</w:t>
              </w:r>
            </w:hyperlink>
            <w:r w:rsidDel="00000000" w:rsidR="00000000" w:rsidRPr="00000000">
              <w:rPr>
                <w:rFonts w:ascii="Lexend" w:cs="Lexend" w:eastAsia="Lexend" w:hAnsi="Lexend"/>
                <w:sz w:val="14"/>
                <w:szCs w:val="14"/>
                <w:rtl w:val="0"/>
              </w:rPr>
              <w:t xml:space="preserve"> by </w:t>
            </w:r>
            <w:hyperlink r:id="rId25">
              <w:r w:rsidDel="00000000" w:rsidR="00000000" w:rsidRPr="00000000">
                <w:rPr>
                  <w:rFonts w:ascii="Lexend" w:cs="Lexend" w:eastAsia="Lexend" w:hAnsi="Lexend"/>
                  <w:color w:val="1155cc"/>
                  <w:sz w:val="14"/>
                  <w:szCs w:val="14"/>
                  <w:u w:val="single"/>
                  <w:rtl w:val="0"/>
                </w:rPr>
                <w:t xml:space="preserve">parkjisun</w:t>
              </w:r>
            </w:hyperlink>
            <w:r w:rsidDel="00000000" w:rsidR="00000000" w:rsidRPr="00000000">
              <w:rPr>
                <w:rFonts w:ascii="Lexend" w:cs="Lexend" w:eastAsia="Lexend" w:hAnsi="Lexend"/>
                <w:sz w:val="14"/>
                <w:szCs w:val="14"/>
                <w:rtl w:val="0"/>
              </w:rPr>
              <w:t xml:space="preserve"> </w:t>
            </w:r>
            <w:r w:rsidDel="00000000" w:rsidR="00000000" w:rsidRPr="00000000">
              <w:rPr>
                <w:sz w:val="12"/>
                <w:szCs w:val="12"/>
                <w:rtl w:val="0"/>
              </w:rPr>
              <w:t xml:space="preserve">on </w:t>
            </w:r>
            <w:hyperlink r:id="rId26">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27">
              <w:r w:rsidDel="00000000" w:rsidR="00000000" w:rsidRPr="00000000">
                <w:rPr>
                  <w:rFonts w:ascii="Lexend" w:cs="Lexend" w:eastAsia="Lexend" w:hAnsi="Lexend"/>
                  <w:color w:val="1155cc"/>
                  <w:sz w:val="14"/>
                  <w:szCs w:val="14"/>
                  <w:u w:val="single"/>
                  <w:rtl w:val="0"/>
                </w:rPr>
                <w:t xml:space="preserve">CC</w:t>
              </w:r>
            </w:hyperlink>
            <w:r w:rsidDel="00000000" w:rsidR="00000000" w:rsidRPr="00000000">
              <w:rPr>
                <w:rtl w:val="0"/>
              </w:rPr>
            </w:r>
          </w:p>
          <w:p w:rsidR="00000000" w:rsidDel="00000000" w:rsidP="00000000" w:rsidRDefault="00000000" w:rsidRPr="00000000" w14:paraId="00000046">
            <w:pPr>
              <w:widowControl w:val="0"/>
              <w:spacing w:line="240" w:lineRule="auto"/>
              <w:jc w:val="center"/>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047">
            <w:pPr>
              <w:widowControl w:val="0"/>
              <w:spacing w:line="240" w:lineRule="auto"/>
              <w:jc w:val="center"/>
              <w:rPr>
                <w:rFonts w:ascii="Lexend" w:cs="Lexend" w:eastAsia="Lexend" w:hAnsi="Lexend"/>
                <w:sz w:val="14"/>
                <w:szCs w:val="1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morceaux de chocolat</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M&amp;Ms, des Smarties, des Reese’s</w:t>
            </w:r>
          </w:p>
        </w:tc>
      </w:tr>
      <w:tr>
        <w:trPr>
          <w:cantSplit w:val="0"/>
          <w:trHeight w:val="74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Lexend" w:cs="Lexend" w:eastAsia="Lexend" w:hAnsi="Lexend"/>
                <w:sz w:val="8"/>
                <w:szCs w:val="8"/>
              </w:rPr>
            </w:pPr>
            <w:r w:rsidDel="00000000" w:rsidR="00000000" w:rsidRPr="00000000">
              <w:rPr>
                <w:rtl w:val="0"/>
              </w:rPr>
            </w:r>
          </w:p>
          <w:p w:rsidR="00000000" w:rsidDel="00000000" w:rsidP="00000000" w:rsidRDefault="00000000" w:rsidRPr="00000000" w14:paraId="0000004F">
            <w:pPr>
              <w:widowControl w:val="0"/>
              <w:spacing w:line="240" w:lineRule="auto"/>
              <w:jc w:val="center"/>
              <w:rPr>
                <w:rFonts w:ascii="Lexend" w:cs="Lexend" w:eastAsia="Lexend" w:hAnsi="Lexend"/>
                <w:sz w:val="14"/>
                <w:szCs w:val="14"/>
              </w:rPr>
            </w:pPr>
            <w:r w:rsidDel="00000000" w:rsidR="00000000" w:rsidRPr="00000000">
              <w:rPr>
                <w:rFonts w:ascii="Lexend" w:cs="Lexend" w:eastAsia="Lexend" w:hAnsi="Lexend"/>
                <w:sz w:val="14"/>
                <w:szCs w:val="14"/>
              </w:rPr>
              <w:drawing>
                <wp:inline distB="114300" distT="114300" distL="114300" distR="114300">
                  <wp:extent cx="657225" cy="636361"/>
                  <wp:effectExtent b="0" l="0" r="0" t="0"/>
                  <wp:docPr id="22" name="image21.png"/>
                  <a:graphic>
                    <a:graphicData uri="http://schemas.openxmlformats.org/drawingml/2006/picture">
                      <pic:pic>
                        <pic:nvPicPr>
                          <pic:cNvPr id="0" name="image21.png"/>
                          <pic:cNvPicPr preferRelativeResize="0"/>
                        </pic:nvPicPr>
                        <pic:blipFill>
                          <a:blip r:embed="rId28"/>
                          <a:srcRect b="17029" l="14130" r="17391" t="16740"/>
                          <a:stretch>
                            <a:fillRect/>
                          </a:stretch>
                        </pic:blipFill>
                        <pic:spPr>
                          <a:xfrm>
                            <a:off x="0" y="0"/>
                            <a:ext cx="657225" cy="636361"/>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widowControl w:val="0"/>
              <w:spacing w:line="240" w:lineRule="auto"/>
              <w:jc w:val="center"/>
              <w:rPr>
                <w:rFonts w:ascii="Lexend" w:cs="Lexend" w:eastAsia="Lexend" w:hAnsi="Lexend"/>
                <w:sz w:val="12"/>
                <w:szCs w:val="12"/>
              </w:rPr>
            </w:pPr>
            <w:hyperlink r:id="rId29">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30">
              <w:r w:rsidDel="00000000" w:rsidR="00000000" w:rsidRPr="00000000">
                <w:rPr>
                  <w:rFonts w:ascii="Lexend" w:cs="Lexend" w:eastAsia="Lexend" w:hAnsi="Lexend"/>
                  <w:color w:val="1155cc"/>
                  <w:sz w:val="12"/>
                  <w:szCs w:val="12"/>
                  <w:u w:val="single"/>
                  <w:rtl w:val="0"/>
                </w:rPr>
                <w:t xml:space="preserve">Made x Made</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31">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32">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51">
            <w:pPr>
              <w:widowControl w:val="0"/>
              <w:spacing w:line="240" w:lineRule="auto"/>
              <w:jc w:val="center"/>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052">
            <w:pPr>
              <w:widowControl w:val="0"/>
              <w:spacing w:line="240" w:lineRule="auto"/>
              <w:jc w:val="center"/>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053">
            <w:pPr>
              <w:widowControl w:val="0"/>
              <w:spacing w:line="240" w:lineRule="auto"/>
              <w:jc w:val="center"/>
              <w:rPr>
                <w:rFonts w:ascii="Lexend" w:cs="Lexend" w:eastAsia="Lexend" w:hAnsi="Lexend"/>
                <w:sz w:val="14"/>
                <w:szCs w:val="14"/>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bonbons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durs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Skittles, des suçons, des Nerds, des Sweetarts, des Jolly Ranchers, des Werther’s</w:t>
            </w:r>
          </w:p>
        </w:tc>
      </w:tr>
      <w:tr>
        <w:trPr>
          <w:cantSplit w:val="0"/>
          <w:trHeight w:val="74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Lexend" w:cs="Lexend" w:eastAsia="Lexend" w:hAnsi="Lexend"/>
                <w:sz w:val="24"/>
                <w:szCs w:val="24"/>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Lexend" w:cs="Lexend" w:eastAsia="Lexend" w:hAnsi="Lexend"/>
                <w:sz w:val="24"/>
                <w:szCs w:val="2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gélifiés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Jujubes, des Sour Patch Kids, des vers en </w:t>
            </w:r>
            <w:r w:rsidDel="00000000" w:rsidR="00000000" w:rsidRPr="00000000">
              <w:rPr>
                <w:rFonts w:ascii="Lexend" w:cs="Lexend" w:eastAsia="Lexend" w:hAnsi="Lexend"/>
                <w:sz w:val="24"/>
                <w:szCs w:val="24"/>
                <w:rtl w:val="0"/>
              </w:rPr>
              <w:t xml:space="preserve">gélatin</w:t>
            </w:r>
            <w:r w:rsidDel="00000000" w:rsidR="00000000" w:rsidRPr="00000000">
              <w:rPr>
                <w:rFonts w:ascii="Lexend" w:cs="Lexend" w:eastAsia="Lexend" w:hAnsi="Lexend"/>
                <w:sz w:val="24"/>
                <w:szCs w:val="24"/>
                <w:rtl w:val="0"/>
              </w:rPr>
              <w:t xml:space="preserve">e, des oursons en gélatine, des réglisses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276532" cy="214313"/>
                  <wp:effectExtent b="0" l="0" r="0" t="0"/>
                  <wp:docPr id="20" name="image8.png"/>
                  <a:graphic>
                    <a:graphicData uri="http://schemas.openxmlformats.org/drawingml/2006/picture">
                      <pic:pic>
                        <pic:nvPicPr>
                          <pic:cNvPr id="0" name="image8.png"/>
                          <pic:cNvPicPr preferRelativeResize="0"/>
                        </pic:nvPicPr>
                        <pic:blipFill>
                          <a:blip r:embed="rId33"/>
                          <a:srcRect b="26087" l="16304" r="17935" t="23913"/>
                          <a:stretch>
                            <a:fillRect/>
                          </a:stretch>
                        </pic:blipFill>
                        <pic:spPr>
                          <a:xfrm>
                            <a:off x="0" y="0"/>
                            <a:ext cx="276532" cy="214313"/>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widowControl w:val="0"/>
              <w:spacing w:line="240" w:lineRule="auto"/>
              <w:jc w:val="center"/>
              <w:rPr>
                <w:rFonts w:ascii="Lexend" w:cs="Lexend" w:eastAsia="Lexend" w:hAnsi="Lexend"/>
                <w:sz w:val="12"/>
                <w:szCs w:val="12"/>
              </w:rPr>
            </w:pPr>
            <w:hyperlink r:id="rId34">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35">
              <w:r w:rsidDel="00000000" w:rsidR="00000000" w:rsidRPr="00000000">
                <w:rPr>
                  <w:rFonts w:ascii="Lexend" w:cs="Lexend" w:eastAsia="Lexend" w:hAnsi="Lexend"/>
                  <w:color w:val="1155cc"/>
                  <w:sz w:val="12"/>
                  <w:szCs w:val="12"/>
                  <w:u w:val="single"/>
                  <w:rtl w:val="0"/>
                </w:rPr>
                <w:t xml:space="preserve">Danil Polshin</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36">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37">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63">
            <w:pPr>
              <w:widowControl w:val="0"/>
              <w:spacing w:line="240" w:lineRule="auto"/>
              <w:jc w:val="center"/>
              <w:rPr>
                <w:rFonts w:ascii="Lexend" w:cs="Lexend" w:eastAsia="Lexend" w:hAnsi="Lexend"/>
                <w:sz w:val="12"/>
                <w:szCs w:val="12"/>
              </w:rPr>
            </w:pPr>
            <w:r w:rsidDel="00000000" w:rsidR="00000000" w:rsidRPr="00000000">
              <w:rPr>
                <w:rtl w:val="0"/>
              </w:rPr>
            </w:r>
          </w:p>
          <w:p w:rsidR="00000000" w:rsidDel="00000000" w:rsidP="00000000" w:rsidRDefault="00000000" w:rsidRPr="00000000" w14:paraId="00000064">
            <w:pPr>
              <w:widowControl w:val="0"/>
              <w:spacing w:line="240" w:lineRule="auto"/>
              <w:jc w:val="center"/>
              <w:rPr>
                <w:rFonts w:ascii="Lexend" w:cs="Lexend" w:eastAsia="Lexend" w:hAnsi="Lexend"/>
                <w:sz w:val="12"/>
                <w:szCs w:val="12"/>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bretzels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avec du chocolat, avec du beurre d’arachide,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481013" cy="414666"/>
                  <wp:effectExtent b="0" l="0" r="0" t="0"/>
                  <wp:docPr id="3" name="image13.png"/>
                  <a:graphic>
                    <a:graphicData uri="http://schemas.openxmlformats.org/drawingml/2006/picture">
                      <pic:pic>
                        <pic:nvPicPr>
                          <pic:cNvPr id="0" name="image13.png"/>
                          <pic:cNvPicPr preferRelativeResize="0"/>
                        </pic:nvPicPr>
                        <pic:blipFill>
                          <a:blip r:embed="rId38"/>
                          <a:srcRect b="13043" l="0" r="0" t="0"/>
                          <a:stretch>
                            <a:fillRect/>
                          </a:stretch>
                        </pic:blipFill>
                        <pic:spPr>
                          <a:xfrm>
                            <a:off x="0" y="0"/>
                            <a:ext cx="481013" cy="414666"/>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widowControl w:val="0"/>
              <w:spacing w:line="240" w:lineRule="auto"/>
              <w:jc w:val="center"/>
              <w:rPr>
                <w:rFonts w:ascii="Lexend" w:cs="Lexend" w:eastAsia="Lexend" w:hAnsi="Lexend"/>
                <w:sz w:val="12"/>
                <w:szCs w:val="12"/>
              </w:rPr>
            </w:pPr>
            <w:hyperlink r:id="rId39">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40">
              <w:r w:rsidDel="00000000" w:rsidR="00000000" w:rsidRPr="00000000">
                <w:rPr>
                  <w:rFonts w:ascii="Lexend" w:cs="Lexend" w:eastAsia="Lexend" w:hAnsi="Lexend"/>
                  <w:color w:val="1155cc"/>
                  <w:sz w:val="12"/>
                  <w:szCs w:val="12"/>
                  <w:u w:val="single"/>
                  <w:rtl w:val="0"/>
                </w:rPr>
                <w:t xml:space="preserve">Orin zuu</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41">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42">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6D">
            <w:pPr>
              <w:widowControl w:val="0"/>
              <w:spacing w:line="240" w:lineRule="auto"/>
              <w:jc w:val="center"/>
              <w:rPr>
                <w:rFonts w:ascii="Lexend" w:cs="Lexend" w:eastAsia="Lexend" w:hAnsi="Lexend"/>
                <w:sz w:val="12"/>
                <w:szCs w:val="12"/>
              </w:rPr>
            </w:pPr>
            <w:r w:rsidDel="00000000" w:rsidR="00000000" w:rsidRPr="00000000">
              <w:rPr>
                <w:rtl w:val="0"/>
              </w:rPr>
            </w:r>
          </w:p>
          <w:p w:rsidR="00000000" w:rsidDel="00000000" w:rsidP="00000000" w:rsidRDefault="00000000" w:rsidRPr="00000000" w14:paraId="0000006E">
            <w:pPr>
              <w:widowControl w:val="0"/>
              <w:spacing w:line="240" w:lineRule="auto"/>
              <w:jc w:val="center"/>
              <w:rPr>
                <w:rFonts w:ascii="Lexend" w:cs="Lexend" w:eastAsia="Lexend" w:hAnsi="Lexend"/>
                <w:sz w:val="12"/>
                <w:szCs w:val="1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boissons gazeuses</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Coke, du Pepsi, du Sprite, du 7Up, du Mountain Dew, du Dr. Pepper, du soda au gingembre, de la racinette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528638" cy="628650"/>
                  <wp:effectExtent b="0" l="0" r="0" t="0"/>
                  <wp:docPr id="8" name="image11.png"/>
                  <a:graphic>
                    <a:graphicData uri="http://schemas.openxmlformats.org/drawingml/2006/picture">
                      <pic:pic>
                        <pic:nvPicPr>
                          <pic:cNvPr id="0" name="image11.png"/>
                          <pic:cNvPicPr preferRelativeResize="0"/>
                        </pic:nvPicPr>
                        <pic:blipFill>
                          <a:blip r:embed="rId43"/>
                          <a:srcRect b="21739" l="19022" r="20652" t="6522"/>
                          <a:stretch>
                            <a:fillRect/>
                          </a:stretch>
                        </pic:blipFill>
                        <pic:spPr>
                          <a:xfrm>
                            <a:off x="0" y="0"/>
                            <a:ext cx="528638"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widowControl w:val="0"/>
              <w:spacing w:line="240" w:lineRule="auto"/>
              <w:jc w:val="center"/>
              <w:rPr>
                <w:rFonts w:ascii="Lexend" w:cs="Lexend" w:eastAsia="Lexend" w:hAnsi="Lexend"/>
                <w:sz w:val="12"/>
                <w:szCs w:val="12"/>
              </w:rPr>
            </w:pPr>
            <w:hyperlink r:id="rId44">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45">
              <w:r w:rsidDel="00000000" w:rsidR="00000000" w:rsidRPr="00000000">
                <w:rPr>
                  <w:rFonts w:ascii="Lexend" w:cs="Lexend" w:eastAsia="Lexend" w:hAnsi="Lexend"/>
                  <w:color w:val="1155cc"/>
                  <w:sz w:val="12"/>
                  <w:szCs w:val="12"/>
                  <w:u w:val="single"/>
                  <w:rtl w:val="0"/>
                </w:rPr>
                <w:t xml:space="preserve">Visual Glow</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46">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47">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77">
            <w:pPr>
              <w:widowControl w:val="0"/>
              <w:spacing w:line="240" w:lineRule="auto"/>
              <w:jc w:val="center"/>
              <w:rPr>
                <w:rFonts w:ascii="Lexend" w:cs="Lexend" w:eastAsia="Lexend" w:hAnsi="Lexend"/>
                <w:sz w:val="12"/>
                <w:szCs w:val="12"/>
              </w:rPr>
            </w:pPr>
            <w:r w:rsidDel="00000000" w:rsidR="00000000" w:rsidRPr="00000000">
              <w:rPr>
                <w:rtl w:val="0"/>
              </w:rPr>
            </w:r>
          </w:p>
          <w:p w:rsidR="00000000" w:rsidDel="00000000" w:rsidP="00000000" w:rsidRDefault="00000000" w:rsidRPr="00000000" w14:paraId="00000078">
            <w:pPr>
              <w:widowControl w:val="0"/>
              <w:spacing w:line="240" w:lineRule="auto"/>
              <w:jc w:val="center"/>
              <w:rPr>
                <w:rFonts w:ascii="Lexend" w:cs="Lexend" w:eastAsia="Lexend" w:hAnsi="Lexend"/>
                <w:sz w:val="12"/>
                <w:szCs w:val="1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jus</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 la limonade, du thé glacé, du jus d’orange, du jus de pomme, du Gatorade, ou Powerade, du Prime, du Biosteel</w:t>
            </w:r>
          </w:p>
        </w:tc>
      </w:tr>
    </w:tbl>
    <w:p w:rsidR="00000000" w:rsidDel="00000000" w:rsidP="00000000" w:rsidRDefault="00000000" w:rsidRPr="00000000" w14:paraId="0000007F">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80">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81">
      <w:pPr>
        <w:ind w:left="0" w:firstLine="0"/>
        <w:jc w:val="left"/>
        <w:rPr>
          <w:rFonts w:ascii="Lexend" w:cs="Lexend" w:eastAsia="Lexend" w:hAnsi="Lexe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rPr/>
      </w:pPr>
      <w:bookmarkStart w:colFirst="0" w:colLast="0" w:name="_3bopzkqksxl" w:id="4"/>
      <w:bookmarkEnd w:id="4"/>
      <w:r w:rsidDel="00000000" w:rsidR="00000000" w:rsidRPr="00000000">
        <w:rPr>
          <w:rtl w:val="0"/>
        </w:rPr>
        <w:t xml:space="preserve">Student copy</w:t>
      </w:r>
    </w:p>
    <w:p w:rsidR="00000000" w:rsidDel="00000000" w:rsidP="00000000" w:rsidRDefault="00000000" w:rsidRPr="00000000" w14:paraId="00000083">
      <w:pPr>
        <w:jc w:val="center"/>
        <w:rPr>
          <w:b w:val="1"/>
          <w:bCs w:val="1"/>
          <w:sz w:val="34"/>
          <w:szCs w:val="34"/>
        </w:rPr>
      </w:pPr>
      <w:r w:rsidDel="00000000" w:rsidR="00000000" w:rsidRPr="00000000">
        <w:rPr>
          <w:b w:val="1"/>
          <w:bCs w:val="1"/>
          <w:sz w:val="34"/>
          <w:szCs w:val="34"/>
          <w:rtl w:val="0"/>
        </w:rPr>
        <w:t xml:space="preserve">Le comptoir alimentaire au Canada</w:t>
      </w:r>
    </w:p>
    <w:p w:rsidR="00000000" w:rsidDel="00000000" w:rsidP="00000000" w:rsidRDefault="00000000" w:rsidRPr="00000000" w14:paraId="00000084">
      <w:pPr>
        <w:rPr>
          <w:rFonts w:ascii="Lexend" w:cs="Lexend" w:eastAsia="Lexend" w:hAnsi="Lexend"/>
          <w:b w:val="1"/>
          <w:bCs w:val="1"/>
          <w:sz w:val="28"/>
          <w:szCs w:val="28"/>
        </w:rPr>
      </w:pPr>
      <w:r w:rsidDel="00000000" w:rsidR="00000000" w:rsidRPr="00000000">
        <w:rPr>
          <w:rtl w:val="0"/>
        </w:rPr>
      </w:r>
    </w:p>
    <w:p w:rsidR="00000000" w:rsidDel="00000000" w:rsidP="00000000" w:rsidRDefault="00000000" w:rsidRPr="00000000" w14:paraId="00000085">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Pr>
        <mc:AlternateContent>
          <mc:Choice Requires="wpg">
            <w:drawing>
              <wp:inline distB="114300" distT="114300" distL="114300" distR="114300">
                <wp:extent cx="4262438" cy="702193"/>
                <wp:effectExtent b="0" l="0" r="0" t="0"/>
                <wp:docPr id="1" name=""/>
                <a:graphic>
                  <a:graphicData uri="http://schemas.microsoft.com/office/word/2010/wordprocessingShape">
                    <wps:wsp>
                      <wps:cNvSpPr/>
                      <wps:cNvPr id="2" name="Shape 2"/>
                      <wps:spPr>
                        <a:xfrm>
                          <a:off x="2042550" y="1925600"/>
                          <a:ext cx="5925000" cy="9486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exend" w:cs="Lexend" w:eastAsia="Lexend" w:hAnsi="Lexend"/>
                                <w:b w:val="1"/>
                                <w:i w:val="0"/>
                                <w:smallCaps w:val="0"/>
                                <w:strike w:val="0"/>
                                <w:color w:val="000000"/>
                                <w:sz w:val="24"/>
                                <w:vertAlign w:val="baseline"/>
                              </w:rPr>
                              <w:t xml:space="preserve">Je peux écrire correctement la plupart des mots et être bien compris quand j’écris un message.</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4262438" cy="702193"/>
                <wp:effectExtent b="0" l="0" r="0" t="0"/>
                <wp:docPr id="1" name="image23.png"/>
                <a:graphic>
                  <a:graphicData uri="http://schemas.openxmlformats.org/drawingml/2006/picture">
                    <pic:pic>
                      <pic:nvPicPr>
                        <pic:cNvPr id="0" name="image23.png"/>
                        <pic:cNvPicPr preferRelativeResize="0"/>
                      </pic:nvPicPr>
                      <pic:blipFill>
                        <a:blip r:embed="rId48"/>
                        <a:srcRect/>
                        <a:stretch>
                          <a:fillRect/>
                        </a:stretch>
                      </pic:blipFill>
                      <pic:spPr>
                        <a:xfrm>
                          <a:off x="0" y="0"/>
                          <a:ext cx="4262438" cy="702193"/>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6">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Tu vas explorer le site web de </w:t>
      </w:r>
      <w:hyperlink r:id="rId49">
        <w:r w:rsidDel="00000000" w:rsidR="00000000" w:rsidRPr="00000000">
          <w:rPr>
            <w:rFonts w:ascii="Lexend" w:cs="Lexend" w:eastAsia="Lexend" w:hAnsi="Lexend"/>
            <w:color w:val="1155cc"/>
            <w:sz w:val="24"/>
            <w:szCs w:val="24"/>
            <w:u w:val="single"/>
            <w:rtl w:val="0"/>
          </w:rPr>
          <w:t xml:space="preserve">Walmart</w:t>
        </w:r>
      </w:hyperlink>
      <w:r w:rsidDel="00000000" w:rsidR="00000000" w:rsidRPr="00000000">
        <w:rPr>
          <w:rFonts w:ascii="Lexend" w:cs="Lexend" w:eastAsia="Lexend" w:hAnsi="Lexend"/>
          <w:sz w:val="24"/>
          <w:szCs w:val="24"/>
          <w:rtl w:val="0"/>
        </w:rPr>
        <w:t xml:space="preserve"> pour trouver les différentes sortes de collations et de boissons typiquement canadiennes. Tu vas écrire les exemples dans le tableau. Quelques exemples sont faits pour toi.</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2205"/>
        <w:gridCol w:w="2490"/>
        <w:gridCol w:w="3075"/>
        <w:tblGridChange w:id="0">
          <w:tblGrid>
            <w:gridCol w:w="1590"/>
            <w:gridCol w:w="2205"/>
            <w:gridCol w:w="2490"/>
            <w:gridCol w:w="3075"/>
          </w:tblGrid>
        </w:tblGridChange>
      </w:tblGrid>
      <w:tr>
        <w:trPr>
          <w:cantSplit w:val="0"/>
          <w:trHeight w:val="44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Image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Nom</w:t>
            </w:r>
          </w:p>
        </w:tc>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Description</w:t>
            </w:r>
          </w:p>
        </w:tc>
      </w:tr>
      <w:tr>
        <w:trPr>
          <w:cantSplit w:val="0"/>
          <w:trHeight w:val="7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361950" cy="361950"/>
                  <wp:effectExtent b="0" l="0" r="0" t="0"/>
                  <wp:docPr id="4"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361950" cy="36195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widowControl w:val="0"/>
              <w:spacing w:line="240" w:lineRule="auto"/>
              <w:jc w:val="center"/>
              <w:rPr>
                <w:rFonts w:ascii="Lexend" w:cs="Lexend" w:eastAsia="Lexend" w:hAnsi="Lexend"/>
                <w:sz w:val="12"/>
                <w:szCs w:val="12"/>
              </w:rPr>
            </w:pPr>
            <w:hyperlink r:id="rId50">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51">
              <w:r w:rsidDel="00000000" w:rsidR="00000000" w:rsidRPr="00000000">
                <w:rPr>
                  <w:rFonts w:ascii="Lexend" w:cs="Lexend" w:eastAsia="Lexend" w:hAnsi="Lexend"/>
                  <w:color w:val="1155cc"/>
                  <w:sz w:val="12"/>
                  <w:szCs w:val="12"/>
                  <w:u w:val="single"/>
                  <w:rtl w:val="0"/>
                </w:rPr>
                <w:t xml:space="preserve">iconixar</w:t>
              </w:r>
            </w:hyperlink>
            <w:r w:rsidDel="00000000" w:rsidR="00000000" w:rsidRPr="00000000">
              <w:rPr>
                <w:sz w:val="12"/>
                <w:szCs w:val="12"/>
                <w:rtl w:val="0"/>
              </w:rPr>
              <w:t xml:space="preserve"> on </w:t>
            </w:r>
            <w:hyperlink r:id="rId52">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53">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maïs soufflé</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avec…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beurre</w:t>
            </w:r>
          </w:p>
          <w:p w:rsidR="00000000" w:rsidDel="00000000" w:rsidP="00000000" w:rsidRDefault="00000000" w:rsidRPr="00000000" w14:paraId="00000090">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fromage blanc</w:t>
            </w:r>
          </w:p>
        </w:tc>
      </w:tr>
      <w:tr>
        <w:trPr>
          <w:cantSplit w:val="0"/>
          <w:trHeight w:val="5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92">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561975" cy="635000"/>
                  <wp:effectExtent b="0" l="0" r="0" t="0"/>
                  <wp:docPr id="6" name="image3.png"/>
                  <a:graphic>
                    <a:graphicData uri="http://schemas.openxmlformats.org/drawingml/2006/picture">
                      <pic:pic>
                        <pic:nvPicPr>
                          <pic:cNvPr id="0" name="image3.png"/>
                          <pic:cNvPicPr preferRelativeResize="0"/>
                        </pic:nvPicPr>
                        <pic:blipFill>
                          <a:blip r:embed="rId13"/>
                          <a:srcRect b="8547" l="14103" r="10256" t="5582"/>
                          <a:stretch>
                            <a:fillRect/>
                          </a:stretch>
                        </pic:blipFill>
                        <pic:spPr>
                          <a:xfrm>
                            <a:off x="0" y="0"/>
                            <a:ext cx="561975"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widowControl w:val="0"/>
              <w:spacing w:line="240" w:lineRule="auto"/>
              <w:jc w:val="center"/>
              <w:rPr>
                <w:rFonts w:ascii="Lexend" w:cs="Lexend" w:eastAsia="Lexend" w:hAnsi="Lexend"/>
                <w:sz w:val="12"/>
                <w:szCs w:val="12"/>
              </w:rPr>
            </w:pPr>
            <w:hyperlink r:id="rId54">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55">
              <w:r w:rsidDel="00000000" w:rsidR="00000000" w:rsidRPr="00000000">
                <w:rPr>
                  <w:rFonts w:ascii="Lexend" w:cs="Lexend" w:eastAsia="Lexend" w:hAnsi="Lexend"/>
                  <w:color w:val="1155cc"/>
                  <w:sz w:val="12"/>
                  <w:szCs w:val="12"/>
                  <w:u w:val="single"/>
                  <w:rtl w:val="0"/>
                </w:rPr>
                <w:t xml:space="preserve">MAde x MAde</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56">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57">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94">
            <w:pPr>
              <w:widowControl w:val="0"/>
              <w:spacing w:line="240" w:lineRule="auto"/>
              <w:jc w:val="center"/>
              <w:rPr>
                <w:rFonts w:ascii="Lexend" w:cs="Lexend" w:eastAsia="Lexend" w:hAnsi="Lexend"/>
                <w:sz w:val="12"/>
                <w:szCs w:val="12"/>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croustilles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ondulées </w:t>
            </w:r>
          </w:p>
        </w:tc>
      </w:tr>
      <w:tr>
        <w:trPr>
          <w:cantSplit w:val="0"/>
          <w:trHeight w:val="1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rFonts w:ascii="Lexend" w:cs="Lexend" w:eastAsia="Lexend" w:hAnsi="Lexend"/>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à saveur…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numPr>
                <w:ilvl w:val="0"/>
                <w:numId w:val="5"/>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nature</w:t>
            </w:r>
          </w:p>
          <w:p w:rsidR="00000000" w:rsidDel="00000000" w:rsidP="00000000" w:rsidRDefault="00000000" w:rsidRPr="00000000" w14:paraId="0000009C">
            <w:pPr>
              <w:widowControl w:val="0"/>
              <w:numPr>
                <w:ilvl w:val="0"/>
                <w:numId w:val="5"/>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de sel et vinaigre</w:t>
            </w:r>
          </w:p>
          <w:p w:rsidR="00000000" w:rsidDel="00000000" w:rsidP="00000000" w:rsidRDefault="00000000" w:rsidRPr="00000000" w14:paraId="0000009D">
            <w:pPr>
              <w:widowControl w:val="0"/>
              <w:numPr>
                <w:ilvl w:val="0"/>
                <w:numId w:val="5"/>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9E">
            <w:pPr>
              <w:widowControl w:val="0"/>
              <w:numPr>
                <w:ilvl w:val="0"/>
                <w:numId w:val="5"/>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579438" cy="579438"/>
                  <wp:effectExtent b="0" l="0" r="0" t="0"/>
                  <wp:docPr id="11"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79438" cy="579438"/>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widowControl w:val="0"/>
              <w:spacing w:line="240" w:lineRule="auto"/>
              <w:jc w:val="center"/>
              <w:rPr>
                <w:rFonts w:ascii="Lexend" w:cs="Lexend" w:eastAsia="Lexend" w:hAnsi="Lexend"/>
                <w:sz w:val="12"/>
                <w:szCs w:val="12"/>
              </w:rPr>
            </w:pPr>
            <w:hyperlink r:id="rId58">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59">
              <w:r w:rsidDel="00000000" w:rsidR="00000000" w:rsidRPr="00000000">
                <w:rPr>
                  <w:rFonts w:ascii="Lexend" w:cs="Lexend" w:eastAsia="Lexend" w:hAnsi="Lexend"/>
                  <w:color w:val="1155cc"/>
                  <w:sz w:val="12"/>
                  <w:szCs w:val="12"/>
                  <w:u w:val="single"/>
                  <w:rtl w:val="0"/>
                </w:rPr>
                <w:t xml:space="preserve">Ian Rahmadi</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60">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61">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une barre de chocolat</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A3">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A4">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A6">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A7">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r>
      <w:tr>
        <w:trPr>
          <w:cantSplit w:val="0"/>
          <w:trHeight w:val="9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447675" cy="447675"/>
                  <wp:effectExtent b="0" l="0" r="0" t="0"/>
                  <wp:docPr id="15"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447675" cy="447675"/>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widowControl w:val="0"/>
              <w:spacing w:line="240" w:lineRule="auto"/>
              <w:jc w:val="center"/>
              <w:rPr>
                <w:rFonts w:ascii="Lexend" w:cs="Lexend" w:eastAsia="Lexend" w:hAnsi="Lexend"/>
                <w:sz w:val="14"/>
                <w:szCs w:val="14"/>
              </w:rPr>
            </w:pPr>
            <w:hyperlink r:id="rId62">
              <w:r w:rsidDel="00000000" w:rsidR="00000000" w:rsidRPr="00000000">
                <w:rPr>
                  <w:rFonts w:ascii="Lexend" w:cs="Lexend" w:eastAsia="Lexend" w:hAnsi="Lexend"/>
                  <w:color w:val="1155cc"/>
                  <w:sz w:val="14"/>
                  <w:szCs w:val="14"/>
                  <w:u w:val="single"/>
                  <w:rtl w:val="0"/>
                </w:rPr>
                <w:t xml:space="preserve">Image</w:t>
              </w:r>
            </w:hyperlink>
            <w:r w:rsidDel="00000000" w:rsidR="00000000" w:rsidRPr="00000000">
              <w:rPr>
                <w:rFonts w:ascii="Lexend" w:cs="Lexend" w:eastAsia="Lexend" w:hAnsi="Lexend"/>
                <w:sz w:val="14"/>
                <w:szCs w:val="14"/>
                <w:rtl w:val="0"/>
              </w:rPr>
              <w:t xml:space="preserve"> by </w:t>
            </w:r>
            <w:hyperlink r:id="rId63">
              <w:r w:rsidDel="00000000" w:rsidR="00000000" w:rsidRPr="00000000">
                <w:rPr>
                  <w:rFonts w:ascii="Lexend" w:cs="Lexend" w:eastAsia="Lexend" w:hAnsi="Lexend"/>
                  <w:color w:val="1155cc"/>
                  <w:sz w:val="14"/>
                  <w:szCs w:val="14"/>
                  <w:u w:val="single"/>
                  <w:rtl w:val="0"/>
                </w:rPr>
                <w:t xml:space="preserve">parkjisun</w:t>
              </w:r>
            </w:hyperlink>
            <w:r w:rsidDel="00000000" w:rsidR="00000000" w:rsidRPr="00000000">
              <w:rPr>
                <w:rFonts w:ascii="Lexend" w:cs="Lexend" w:eastAsia="Lexend" w:hAnsi="Lexend"/>
                <w:sz w:val="14"/>
                <w:szCs w:val="14"/>
                <w:rtl w:val="0"/>
              </w:rPr>
              <w:t xml:space="preserve"> </w:t>
            </w:r>
            <w:r w:rsidDel="00000000" w:rsidR="00000000" w:rsidRPr="00000000">
              <w:rPr>
                <w:sz w:val="12"/>
                <w:szCs w:val="12"/>
                <w:rtl w:val="0"/>
              </w:rPr>
              <w:t xml:space="preserve">on </w:t>
            </w:r>
            <w:hyperlink r:id="rId64">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65">
              <w:r w:rsidDel="00000000" w:rsidR="00000000" w:rsidRPr="00000000">
                <w:rPr>
                  <w:rFonts w:ascii="Lexend" w:cs="Lexend" w:eastAsia="Lexend" w:hAnsi="Lexend"/>
                  <w:color w:val="1155cc"/>
                  <w:sz w:val="14"/>
                  <w:szCs w:val="14"/>
                  <w:u w:val="single"/>
                  <w:rtl w:val="0"/>
                </w:rPr>
                <w:t xml:space="preserve">CC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morceaux de chocolat</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AC">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AD">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AF">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B0">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r>
      <w:tr>
        <w:trPr>
          <w:cantSplit w:val="0"/>
          <w:trHeight w:val="96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rFonts w:ascii="Lexend" w:cs="Lexend" w:eastAsia="Lexend" w:hAnsi="Lexend"/>
                <w:sz w:val="8"/>
                <w:szCs w:val="8"/>
              </w:rPr>
            </w:pPr>
            <w:r w:rsidDel="00000000" w:rsidR="00000000" w:rsidRPr="00000000">
              <w:rPr>
                <w:rtl w:val="0"/>
              </w:rPr>
            </w:r>
          </w:p>
          <w:p w:rsidR="00000000" w:rsidDel="00000000" w:rsidP="00000000" w:rsidRDefault="00000000" w:rsidRPr="00000000" w14:paraId="000000B2">
            <w:pPr>
              <w:widowControl w:val="0"/>
              <w:spacing w:line="240" w:lineRule="auto"/>
              <w:jc w:val="center"/>
              <w:rPr>
                <w:rFonts w:ascii="Lexend" w:cs="Lexend" w:eastAsia="Lexend" w:hAnsi="Lexend"/>
                <w:sz w:val="14"/>
                <w:szCs w:val="14"/>
              </w:rPr>
            </w:pPr>
            <w:r w:rsidDel="00000000" w:rsidR="00000000" w:rsidRPr="00000000">
              <w:rPr>
                <w:rFonts w:ascii="Lexend" w:cs="Lexend" w:eastAsia="Lexend" w:hAnsi="Lexend"/>
                <w:sz w:val="14"/>
                <w:szCs w:val="14"/>
              </w:rPr>
              <w:drawing>
                <wp:inline distB="114300" distT="114300" distL="114300" distR="114300">
                  <wp:extent cx="657225" cy="636361"/>
                  <wp:effectExtent b="0" l="0" r="0" t="0"/>
                  <wp:docPr id="9" name="image19.png"/>
                  <a:graphic>
                    <a:graphicData uri="http://schemas.openxmlformats.org/drawingml/2006/picture">
                      <pic:pic>
                        <pic:nvPicPr>
                          <pic:cNvPr id="0" name="image19.png"/>
                          <pic:cNvPicPr preferRelativeResize="0"/>
                        </pic:nvPicPr>
                        <pic:blipFill>
                          <a:blip r:embed="rId28"/>
                          <a:srcRect b="17029" l="14130" r="17391" t="16740"/>
                          <a:stretch>
                            <a:fillRect/>
                          </a:stretch>
                        </pic:blipFill>
                        <pic:spPr>
                          <a:xfrm>
                            <a:off x="0" y="0"/>
                            <a:ext cx="657225" cy="636361"/>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widowControl w:val="0"/>
              <w:spacing w:line="240" w:lineRule="auto"/>
              <w:jc w:val="center"/>
              <w:rPr>
                <w:rFonts w:ascii="Lexend" w:cs="Lexend" w:eastAsia="Lexend" w:hAnsi="Lexend"/>
                <w:sz w:val="16"/>
                <w:szCs w:val="16"/>
              </w:rPr>
            </w:pPr>
            <w:hyperlink r:id="rId66">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67">
              <w:r w:rsidDel="00000000" w:rsidR="00000000" w:rsidRPr="00000000">
                <w:rPr>
                  <w:rFonts w:ascii="Lexend" w:cs="Lexend" w:eastAsia="Lexend" w:hAnsi="Lexend"/>
                  <w:color w:val="1155cc"/>
                  <w:sz w:val="12"/>
                  <w:szCs w:val="12"/>
                  <w:u w:val="single"/>
                  <w:rtl w:val="0"/>
                </w:rPr>
                <w:t xml:space="preserve">Made x Made</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68">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69">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0B4">
            <w:pPr>
              <w:widowControl w:val="0"/>
              <w:spacing w:line="240" w:lineRule="auto"/>
              <w:jc w:val="center"/>
              <w:rPr>
                <w:rFonts w:ascii="Lexend" w:cs="Lexend" w:eastAsia="Lexend" w:hAnsi="Lexend"/>
                <w:sz w:val="14"/>
                <w:szCs w:val="14"/>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bonbons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B8">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B9">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r>
      <w:tr>
        <w:trPr>
          <w:cantSplit w:val="0"/>
          <w:trHeight w:val="1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Lexend" w:cs="Lexend" w:eastAsia="Lexend" w:hAnsi="Lexend"/>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gélifiés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BE">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BF">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276532" cy="214313"/>
                  <wp:effectExtent b="0" l="0" r="0" t="0"/>
                  <wp:docPr id="17" name="image14.png"/>
                  <a:graphic>
                    <a:graphicData uri="http://schemas.openxmlformats.org/drawingml/2006/picture">
                      <pic:pic>
                        <pic:nvPicPr>
                          <pic:cNvPr id="0" name="image14.png"/>
                          <pic:cNvPicPr preferRelativeResize="0"/>
                        </pic:nvPicPr>
                        <pic:blipFill>
                          <a:blip r:embed="rId33"/>
                          <a:srcRect b="26087" l="16304" r="17935" t="23913"/>
                          <a:stretch>
                            <a:fillRect/>
                          </a:stretch>
                        </pic:blipFill>
                        <pic:spPr>
                          <a:xfrm>
                            <a:off x="0" y="0"/>
                            <a:ext cx="276532" cy="214313"/>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widowControl w:val="0"/>
              <w:spacing w:line="240" w:lineRule="auto"/>
              <w:jc w:val="center"/>
              <w:rPr>
                <w:rFonts w:ascii="Lexend" w:cs="Lexend" w:eastAsia="Lexend" w:hAnsi="Lexend"/>
                <w:sz w:val="12"/>
                <w:szCs w:val="12"/>
              </w:rPr>
            </w:pPr>
            <w:hyperlink r:id="rId70">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71">
              <w:r w:rsidDel="00000000" w:rsidR="00000000" w:rsidRPr="00000000">
                <w:rPr>
                  <w:rFonts w:ascii="Lexend" w:cs="Lexend" w:eastAsia="Lexend" w:hAnsi="Lexend"/>
                  <w:color w:val="1155cc"/>
                  <w:sz w:val="12"/>
                  <w:szCs w:val="12"/>
                  <w:u w:val="single"/>
                  <w:rtl w:val="0"/>
                </w:rPr>
                <w:t xml:space="preserve">Danil Polshin</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72">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73">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bretzels</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numPr>
                <w:ilvl w:val="0"/>
                <w:numId w:val="9"/>
              </w:numPr>
              <w:spacing w:line="240" w:lineRule="auto"/>
              <w:ind w:left="360"/>
              <w:rPr>
                <w:rFonts w:ascii="Lexend" w:cs="Lexend" w:eastAsia="Lexend" w:hAnsi="Lexend"/>
                <w:sz w:val="24"/>
                <w:szCs w:val="24"/>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numPr>
                <w:ilvl w:val="0"/>
                <w:numId w:val="6"/>
              </w:numPr>
              <w:spacing w:line="240" w:lineRule="auto"/>
              <w:ind w:left="360"/>
              <w:rPr>
                <w:rFonts w:ascii="Lexend" w:cs="Lexend" w:eastAsia="Lexend" w:hAnsi="Lexend"/>
                <w:sz w:val="24"/>
                <w:szCs w:val="24"/>
              </w:rPr>
            </w:pPr>
            <w:r w:rsidDel="00000000" w:rsidR="00000000" w:rsidRPr="00000000">
              <w:rPr>
                <w:rtl w:val="0"/>
              </w:rPr>
            </w:r>
          </w:p>
        </w:tc>
      </w:tr>
      <w:tr>
        <w:trPr>
          <w:cantSplit w:val="0"/>
          <w:trHeight w:val="11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481013" cy="414666"/>
                  <wp:effectExtent b="0" l="0" r="0" t="0"/>
                  <wp:docPr id="14" name="image2.png"/>
                  <a:graphic>
                    <a:graphicData uri="http://schemas.openxmlformats.org/drawingml/2006/picture">
                      <pic:pic>
                        <pic:nvPicPr>
                          <pic:cNvPr id="0" name="image2.png"/>
                          <pic:cNvPicPr preferRelativeResize="0"/>
                        </pic:nvPicPr>
                        <pic:blipFill>
                          <a:blip r:embed="rId38"/>
                          <a:srcRect b="13043" l="0" r="0" t="0"/>
                          <a:stretch>
                            <a:fillRect/>
                          </a:stretch>
                        </pic:blipFill>
                        <pic:spPr>
                          <a:xfrm>
                            <a:off x="0" y="0"/>
                            <a:ext cx="481013" cy="414666"/>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widowControl w:val="0"/>
              <w:spacing w:line="240" w:lineRule="auto"/>
              <w:jc w:val="center"/>
              <w:rPr>
                <w:rFonts w:ascii="Lexend" w:cs="Lexend" w:eastAsia="Lexend" w:hAnsi="Lexend"/>
                <w:sz w:val="12"/>
                <w:szCs w:val="12"/>
              </w:rPr>
            </w:pPr>
            <w:hyperlink r:id="rId74">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75">
              <w:r w:rsidDel="00000000" w:rsidR="00000000" w:rsidRPr="00000000">
                <w:rPr>
                  <w:rFonts w:ascii="Lexend" w:cs="Lexend" w:eastAsia="Lexend" w:hAnsi="Lexend"/>
                  <w:color w:val="1155cc"/>
                  <w:sz w:val="12"/>
                  <w:szCs w:val="12"/>
                  <w:u w:val="single"/>
                  <w:rtl w:val="0"/>
                </w:rPr>
                <w:t xml:space="preserve">Orin zuu</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76">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77">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des boissons gazeuses</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C9">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CA">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CC">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CD">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r>
      <w:tr>
        <w:trPr>
          <w:cantSplit w:val="0"/>
          <w:trHeight w:val="9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528638" cy="628650"/>
                  <wp:effectExtent b="0" l="0" r="0" t="0"/>
                  <wp:docPr id="13" name="image10.png"/>
                  <a:graphic>
                    <a:graphicData uri="http://schemas.openxmlformats.org/drawingml/2006/picture">
                      <pic:pic>
                        <pic:nvPicPr>
                          <pic:cNvPr id="0" name="image10.png"/>
                          <pic:cNvPicPr preferRelativeResize="0"/>
                        </pic:nvPicPr>
                        <pic:blipFill>
                          <a:blip r:embed="rId43"/>
                          <a:srcRect b="21739" l="19022" r="20652" t="6522"/>
                          <a:stretch>
                            <a:fillRect/>
                          </a:stretch>
                        </pic:blipFill>
                        <pic:spPr>
                          <a:xfrm>
                            <a:off x="0" y="0"/>
                            <a:ext cx="528638" cy="62865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widowControl w:val="0"/>
              <w:spacing w:line="240" w:lineRule="auto"/>
              <w:jc w:val="center"/>
              <w:rPr>
                <w:rFonts w:ascii="Lexend" w:cs="Lexend" w:eastAsia="Lexend" w:hAnsi="Lexend"/>
                <w:sz w:val="12"/>
                <w:szCs w:val="12"/>
              </w:rPr>
            </w:pPr>
            <w:hyperlink r:id="rId78">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79">
              <w:r w:rsidDel="00000000" w:rsidR="00000000" w:rsidRPr="00000000">
                <w:rPr>
                  <w:rFonts w:ascii="Lexend" w:cs="Lexend" w:eastAsia="Lexend" w:hAnsi="Lexend"/>
                  <w:color w:val="1155cc"/>
                  <w:sz w:val="12"/>
                  <w:szCs w:val="12"/>
                  <w:u w:val="single"/>
                  <w:rtl w:val="0"/>
                </w:rPr>
                <w:t xml:space="preserve">Visual Glow</w:t>
              </w:r>
            </w:hyperlink>
            <w:r w:rsidDel="00000000" w:rsidR="00000000" w:rsidRPr="00000000">
              <w:rPr>
                <w:rFonts w:ascii="Lexend" w:cs="Lexend" w:eastAsia="Lexend" w:hAnsi="Lexend"/>
                <w:sz w:val="12"/>
                <w:szCs w:val="12"/>
                <w:rtl w:val="0"/>
              </w:rPr>
              <w:t xml:space="preserve"> </w:t>
            </w:r>
            <w:r w:rsidDel="00000000" w:rsidR="00000000" w:rsidRPr="00000000">
              <w:rPr>
                <w:sz w:val="12"/>
                <w:szCs w:val="12"/>
                <w:rtl w:val="0"/>
              </w:rPr>
              <w:t xml:space="preserve">on </w:t>
            </w:r>
            <w:hyperlink r:id="rId80">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81">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du jus</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D2">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D3">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D5">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D6">
            <w:pPr>
              <w:widowControl w:val="0"/>
              <w:numPr>
                <w:ilvl w:val="0"/>
                <w:numId w:val="8"/>
              </w:numPr>
              <w:spacing w:line="240" w:lineRule="auto"/>
              <w:ind w:left="360"/>
              <w:rPr>
                <w:rFonts w:ascii="Lexend" w:cs="Lexend" w:eastAsia="Lexend" w:hAnsi="Lexend"/>
                <w:sz w:val="24"/>
                <w:szCs w:val="24"/>
              </w:rPr>
            </w:pPr>
            <w:r w:rsidDel="00000000" w:rsidR="00000000" w:rsidRPr="00000000">
              <w:rPr>
                <w:rFonts w:ascii="Lexend" w:cs="Lexend" w:eastAsia="Lexend" w:hAnsi="Lexend"/>
                <w:sz w:val="24"/>
                <w:szCs w:val="24"/>
                <w:rtl w:val="0"/>
              </w:rPr>
              <w:t xml:space="preserve"> </w:t>
            </w:r>
          </w:p>
        </w:tc>
      </w:tr>
    </w:tbl>
    <w:p w:rsidR="00000000" w:rsidDel="00000000" w:rsidP="00000000" w:rsidRDefault="00000000" w:rsidRPr="00000000" w14:paraId="000000D7">
      <w:pPr>
        <w:rPr>
          <w:rFonts w:ascii="Lexend" w:cs="Lexend" w:eastAsia="Lexend" w:hAnsi="Lexe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8">
      <w:pPr>
        <w:pStyle w:val="Heading1"/>
        <w:jc w:val="center"/>
        <w:rPr/>
      </w:pPr>
      <w:bookmarkStart w:colFirst="0" w:colLast="0" w:name="_gppwqlars7ds" w:id="5"/>
      <w:bookmarkEnd w:id="5"/>
      <w:r w:rsidDel="00000000" w:rsidR="00000000" w:rsidRPr="00000000">
        <w:rPr>
          <w:rtl w:val="0"/>
        </w:rPr>
        <w:t xml:space="preserve">Partie 2 : Les comptoirs alimentaires autour du monde</w:t>
      </w:r>
    </w:p>
    <w:p w:rsidR="00000000" w:rsidDel="00000000" w:rsidP="00000000" w:rsidRDefault="00000000" w:rsidRPr="00000000" w14:paraId="000000D9">
      <w:pPr>
        <w:pStyle w:val="Heading2"/>
        <w:rPr/>
      </w:pPr>
      <w:bookmarkStart w:colFirst="0" w:colLast="0" w:name="_h0fnyp1j7h8m" w:id="6"/>
      <w:bookmarkEnd w:id="6"/>
      <w:r w:rsidDel="00000000" w:rsidR="00000000" w:rsidRPr="00000000">
        <w:rPr>
          <w:rtl w:val="0"/>
        </w:rPr>
        <w:t xml:space="preserve">Teacher Instructions</w:t>
      </w:r>
    </w:p>
    <w:p w:rsidR="00000000" w:rsidDel="00000000" w:rsidP="00000000" w:rsidRDefault="00000000" w:rsidRPr="00000000" w14:paraId="000000DA">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Vocabulaire / Les comptoirs alimentaires autour du monde</w:t>
      </w:r>
    </w:p>
    <w:p w:rsidR="00000000" w:rsidDel="00000000" w:rsidP="00000000" w:rsidRDefault="00000000" w:rsidRPr="00000000" w14:paraId="000000DB">
      <w:pPr>
        <w:jc w:val="center"/>
        <w:rPr>
          <w:rFonts w:ascii="Lexend" w:cs="Lexend" w:eastAsia="Lexend" w:hAnsi="Lexend"/>
          <w:sz w:val="28"/>
          <w:szCs w:val="28"/>
        </w:rPr>
      </w:pPr>
      <w:r w:rsidDel="00000000" w:rsidR="00000000" w:rsidRPr="00000000">
        <w:rPr>
          <w:rtl w:val="0"/>
        </w:rPr>
      </w:r>
    </w:p>
    <w:p w:rsidR="00000000" w:rsidDel="00000000" w:rsidP="00000000" w:rsidRDefault="00000000" w:rsidRPr="00000000" w14:paraId="000000DC">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Distribute the student handout.</w:t>
      </w:r>
    </w:p>
    <w:p w:rsidR="00000000" w:rsidDel="00000000" w:rsidP="00000000" w:rsidRDefault="00000000" w:rsidRPr="00000000" w14:paraId="000000DD">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Explain to your students that they will be looking online for examples of popular snacks and drinks from different countries. </w:t>
      </w:r>
    </w:p>
    <w:p w:rsidR="00000000" w:rsidDel="00000000" w:rsidP="00000000" w:rsidRDefault="00000000" w:rsidRPr="00000000" w14:paraId="000000DE">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Next, discuss what should be written in each column and show them an example (Vietnam, an image of a snack/drink, des croustilles à saveur de calamar grillé).</w:t>
      </w:r>
    </w:p>
    <w:p w:rsidR="00000000" w:rsidDel="00000000" w:rsidP="00000000" w:rsidRDefault="00000000" w:rsidRPr="00000000" w14:paraId="000000DF">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Then, as a model, direct your students to an online Vietnamese grocery store called </w:t>
      </w:r>
      <w:hyperlink r:id="rId82">
        <w:r w:rsidDel="00000000" w:rsidR="00000000" w:rsidRPr="00000000">
          <w:rPr>
            <w:rFonts w:ascii="Lexend" w:cs="Lexend" w:eastAsia="Lexend" w:hAnsi="Lexend"/>
            <w:color w:val="1155cc"/>
            <w:sz w:val="24"/>
            <w:szCs w:val="24"/>
            <w:u w:val="single"/>
            <w:rtl w:val="0"/>
          </w:rPr>
          <w:t xml:space="preserve">Weee!</w:t>
        </w:r>
      </w:hyperlink>
      <w:r w:rsidDel="00000000" w:rsidR="00000000" w:rsidRPr="00000000">
        <w:rPr>
          <w:rFonts w:ascii="Lexend" w:cs="Lexend" w:eastAsia="Lexend" w:hAnsi="Lexend"/>
          <w:sz w:val="24"/>
          <w:szCs w:val="24"/>
          <w:rtl w:val="0"/>
        </w:rPr>
        <w:t xml:space="preserve">. Here students will explore the various Vietnamese snacks and drinks (note: they will have to input an American zip code, ex: 91331). They will complete the Handout with an image of the food/drink (copy and paste the image) name of the food/drink. This website is in English, so they will translate the name of the food/drink into French. </w:t>
      </w:r>
    </w:p>
    <w:p w:rsidR="00000000" w:rsidDel="00000000" w:rsidP="00000000" w:rsidRDefault="00000000" w:rsidRPr="00000000" w14:paraId="000000E0">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Continue completing the handout (individually or in pairs)  using the following websites for the other Asian and African countries listed in the table:</w:t>
      </w:r>
    </w:p>
    <w:p w:rsidR="00000000" w:rsidDel="00000000" w:rsidP="00000000" w:rsidRDefault="00000000" w:rsidRPr="00000000" w14:paraId="000000E1">
      <w:pPr>
        <w:numPr>
          <w:ilvl w:val="0"/>
          <w:numId w:val="3"/>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Le Cameroun: </w:t>
      </w:r>
      <w:hyperlink r:id="rId83">
        <w:r w:rsidDel="00000000" w:rsidR="00000000" w:rsidRPr="00000000">
          <w:rPr>
            <w:rFonts w:ascii="Lexend" w:cs="Lexend" w:eastAsia="Lexend" w:hAnsi="Lexend"/>
            <w:color w:val="1155cc"/>
            <w:sz w:val="24"/>
            <w:szCs w:val="24"/>
            <w:u w:val="single"/>
            <w:rtl w:val="0"/>
          </w:rPr>
          <w:t xml:space="preserve">https://madiba-shop.fr/fr/11-boutique</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E2">
      <w:pPr>
        <w:numPr>
          <w:ilvl w:val="0"/>
          <w:numId w:val="3"/>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Le Maroc: </w:t>
      </w:r>
      <w:hyperlink r:id="rId84">
        <w:r w:rsidDel="00000000" w:rsidR="00000000" w:rsidRPr="00000000">
          <w:rPr>
            <w:rFonts w:ascii="Lexend" w:cs="Lexend" w:eastAsia="Lexend" w:hAnsi="Lexend"/>
            <w:color w:val="1155cc"/>
            <w:sz w:val="24"/>
            <w:szCs w:val="24"/>
            <w:u w:val="single"/>
            <w:rtl w:val="0"/>
          </w:rPr>
          <w:t xml:space="preserve">https://www.mymarket.ma/</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E3">
      <w:pPr>
        <w:numPr>
          <w:ilvl w:val="1"/>
          <w:numId w:val="3"/>
        </w:numPr>
        <w:ind w:left="216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Explore the following: Épicerie sucrėe, ėpicerie salée, boissons</w:t>
      </w:r>
    </w:p>
    <w:p w:rsidR="00000000" w:rsidDel="00000000" w:rsidP="00000000" w:rsidRDefault="00000000" w:rsidRPr="00000000" w14:paraId="000000E4">
      <w:pPr>
        <w:numPr>
          <w:ilvl w:val="0"/>
          <w:numId w:val="3"/>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Le Madagascar: </w:t>
      </w:r>
      <w:hyperlink r:id="rId85">
        <w:r w:rsidDel="00000000" w:rsidR="00000000" w:rsidRPr="00000000">
          <w:rPr>
            <w:rFonts w:ascii="Lexend" w:cs="Lexend" w:eastAsia="Lexend" w:hAnsi="Lexend"/>
            <w:color w:val="1155cc"/>
            <w:sz w:val="24"/>
            <w:szCs w:val="24"/>
            <w:u w:val="single"/>
            <w:rtl w:val="0"/>
          </w:rPr>
          <w:t xml:space="preserve">https://supermarche.mg/</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E5">
      <w:pPr>
        <w:numPr>
          <w:ilvl w:val="1"/>
          <w:numId w:val="3"/>
        </w:numPr>
        <w:ind w:left="216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Explore the following: Épicerie sucrée, ėpicerie salée, boissons</w:t>
      </w:r>
    </w:p>
    <w:p w:rsidR="00000000" w:rsidDel="00000000" w:rsidP="00000000" w:rsidRDefault="00000000" w:rsidRPr="00000000" w14:paraId="000000E6">
      <w:pPr>
        <w:numPr>
          <w:ilvl w:val="3"/>
          <w:numId w:val="3"/>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La Côte d’Ivoire: </w:t>
      </w:r>
      <w:hyperlink r:id="rId86">
        <w:r w:rsidDel="00000000" w:rsidR="00000000" w:rsidRPr="00000000">
          <w:rPr>
            <w:rFonts w:ascii="Lexend" w:cs="Lexend" w:eastAsia="Lexend" w:hAnsi="Lexend"/>
            <w:color w:val="1155cc"/>
            <w:sz w:val="24"/>
            <w:szCs w:val="24"/>
            <w:u w:val="single"/>
            <w:rtl w:val="0"/>
          </w:rPr>
          <w:t xml:space="preserve">https://www.adjovan.com/#</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E7">
      <w:pPr>
        <w:numPr>
          <w:ilvl w:val="4"/>
          <w:numId w:val="3"/>
        </w:numPr>
        <w:ind w:left="216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Click on Voir +, then click Croustilles et Collations</w:t>
      </w:r>
    </w:p>
    <w:p w:rsidR="00000000" w:rsidDel="00000000" w:rsidP="00000000" w:rsidRDefault="00000000" w:rsidRPr="00000000" w14:paraId="000000E8">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The last country will be a French-speaking country of the student’s choice. You could decide as a class or let each student choose their own country. </w:t>
      </w:r>
    </w:p>
    <w:p w:rsidR="00000000" w:rsidDel="00000000" w:rsidP="00000000" w:rsidRDefault="00000000" w:rsidRPr="00000000" w14:paraId="000000E9">
      <w:pPr>
        <w:numPr>
          <w:ilvl w:val="0"/>
          <w:numId w:val="2"/>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Discuss the findings with the class. You could put the students into groups of 4 and have them each share an interesting food/drink that they discovered.</w:t>
      </w:r>
    </w:p>
    <w:p w:rsidR="00000000" w:rsidDel="00000000" w:rsidP="00000000" w:rsidRDefault="00000000" w:rsidRPr="00000000" w14:paraId="000000EA">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EB">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Sources: </w:t>
      </w:r>
    </w:p>
    <w:p w:rsidR="00000000" w:rsidDel="00000000" w:rsidP="00000000" w:rsidRDefault="00000000" w:rsidRPr="00000000" w14:paraId="000000EC">
      <w:pPr>
        <w:numPr>
          <w:ilvl w:val="0"/>
          <w:numId w:val="1"/>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Weee! - </w:t>
      </w:r>
      <w:hyperlink r:id="rId87">
        <w:r w:rsidDel="00000000" w:rsidR="00000000" w:rsidRPr="00000000">
          <w:rPr>
            <w:rFonts w:ascii="Lexend" w:cs="Lexend" w:eastAsia="Lexend" w:hAnsi="Lexend"/>
            <w:color w:val="1155cc"/>
            <w:sz w:val="24"/>
            <w:szCs w:val="24"/>
            <w:u w:val="single"/>
            <w:rtl w:val="0"/>
          </w:rPr>
          <w:t xml:space="preserve">https://www.sayweee.com/en</w:t>
        </w:r>
      </w:hyperlink>
      <w:r w:rsidDel="00000000" w:rsidR="00000000" w:rsidRPr="00000000">
        <w:rPr>
          <w:rtl w:val="0"/>
        </w:rPr>
      </w:r>
    </w:p>
    <w:p w:rsidR="00000000" w:rsidDel="00000000" w:rsidP="00000000" w:rsidRDefault="00000000" w:rsidRPr="00000000" w14:paraId="000000ED">
      <w:pPr>
        <w:numPr>
          <w:ilvl w:val="0"/>
          <w:numId w:val="1"/>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Medina Shop - </w:t>
      </w:r>
      <w:hyperlink r:id="rId88">
        <w:r w:rsidDel="00000000" w:rsidR="00000000" w:rsidRPr="00000000">
          <w:rPr>
            <w:rFonts w:ascii="Lexend" w:cs="Lexend" w:eastAsia="Lexend" w:hAnsi="Lexend"/>
            <w:color w:val="1155cc"/>
            <w:sz w:val="24"/>
            <w:szCs w:val="24"/>
            <w:u w:val="single"/>
            <w:rtl w:val="0"/>
          </w:rPr>
          <w:t xml:space="preserve">https://madiba-shop.fr/fr/11-boutique</w:t>
        </w:r>
      </w:hyperlink>
      <w:r w:rsidDel="00000000" w:rsidR="00000000" w:rsidRPr="00000000">
        <w:rPr>
          <w:rtl w:val="0"/>
        </w:rPr>
      </w:r>
    </w:p>
    <w:p w:rsidR="00000000" w:rsidDel="00000000" w:rsidP="00000000" w:rsidRDefault="00000000" w:rsidRPr="00000000" w14:paraId="000000EE">
      <w:pPr>
        <w:numPr>
          <w:ilvl w:val="0"/>
          <w:numId w:val="1"/>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My Market - </w:t>
      </w:r>
      <w:hyperlink r:id="rId89">
        <w:r w:rsidDel="00000000" w:rsidR="00000000" w:rsidRPr="00000000">
          <w:rPr>
            <w:rFonts w:ascii="Lexend" w:cs="Lexend" w:eastAsia="Lexend" w:hAnsi="Lexend"/>
            <w:color w:val="1155cc"/>
            <w:sz w:val="24"/>
            <w:szCs w:val="24"/>
            <w:u w:val="single"/>
            <w:rtl w:val="0"/>
          </w:rPr>
          <w:t xml:space="preserve">https://www.mymarket.ma/</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EF">
      <w:pPr>
        <w:numPr>
          <w:ilvl w:val="0"/>
          <w:numId w:val="1"/>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Supermarché - </w:t>
      </w:r>
      <w:hyperlink r:id="rId90">
        <w:r w:rsidDel="00000000" w:rsidR="00000000" w:rsidRPr="00000000">
          <w:rPr>
            <w:rFonts w:ascii="Lexend" w:cs="Lexend" w:eastAsia="Lexend" w:hAnsi="Lexend"/>
            <w:color w:val="1155cc"/>
            <w:sz w:val="24"/>
            <w:szCs w:val="24"/>
            <w:u w:val="single"/>
            <w:rtl w:val="0"/>
          </w:rPr>
          <w:t xml:space="preserve">https://supermarche.mg/</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F0">
      <w:pPr>
        <w:numPr>
          <w:ilvl w:val="0"/>
          <w:numId w:val="1"/>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Adjuvant - </w:t>
      </w:r>
      <w:hyperlink r:id="rId91">
        <w:r w:rsidDel="00000000" w:rsidR="00000000" w:rsidRPr="00000000">
          <w:rPr>
            <w:rFonts w:ascii="Lexend" w:cs="Lexend" w:eastAsia="Lexend" w:hAnsi="Lexend"/>
            <w:color w:val="1155cc"/>
            <w:sz w:val="24"/>
            <w:szCs w:val="24"/>
            <w:u w:val="single"/>
            <w:rtl w:val="0"/>
          </w:rPr>
          <w:t xml:space="preserve">https://www.adjovan.com/#</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F1">
      <w:pPr>
        <w:rPr>
          <w:rFonts w:ascii="Lexend" w:cs="Lexend" w:eastAsia="Lexend" w:hAnsi="Lexe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2"/>
        <w:rPr/>
      </w:pPr>
      <w:bookmarkStart w:colFirst="0" w:colLast="0" w:name="_f14oheq7y7wp" w:id="7"/>
      <w:bookmarkEnd w:id="7"/>
      <w:r w:rsidDel="00000000" w:rsidR="00000000" w:rsidRPr="00000000">
        <w:rPr>
          <w:rtl w:val="0"/>
        </w:rPr>
        <w:t xml:space="preserve">Student copy </w:t>
      </w:r>
    </w:p>
    <w:p w:rsidR="00000000" w:rsidDel="00000000" w:rsidP="00000000" w:rsidRDefault="00000000" w:rsidRPr="00000000" w14:paraId="000000F3">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Le comptoir alimentaire autour du monde</w:t>
      </w:r>
    </w:p>
    <w:p w:rsidR="00000000" w:rsidDel="00000000" w:rsidP="00000000" w:rsidRDefault="00000000" w:rsidRPr="00000000" w14:paraId="000000F4">
      <w:pPr>
        <w:jc w:val="center"/>
        <w:rPr>
          <w:rFonts w:ascii="Lexend" w:cs="Lexend" w:eastAsia="Lexend" w:hAnsi="Lexend"/>
          <w:b w:val="1"/>
          <w:bCs w:val="1"/>
          <w:sz w:val="28"/>
          <w:szCs w:val="28"/>
        </w:rPr>
      </w:pPr>
      <w:r w:rsidDel="00000000" w:rsidR="00000000" w:rsidRPr="00000000">
        <w:rPr>
          <w:rtl w:val="0"/>
        </w:rPr>
      </w:r>
    </w:p>
    <w:p w:rsidR="00000000" w:rsidDel="00000000" w:rsidP="00000000" w:rsidRDefault="00000000" w:rsidRPr="00000000" w14:paraId="000000F5">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Pr>
        <mc:AlternateContent>
          <mc:Choice Requires="wpg">
            <w:drawing>
              <wp:inline distB="114300" distT="114300" distL="114300" distR="114300">
                <wp:extent cx="4133850" cy="781050"/>
                <wp:effectExtent b="0" l="0" r="0" t="0"/>
                <wp:docPr id="2" name=""/>
                <a:graphic>
                  <a:graphicData uri="http://schemas.microsoft.com/office/word/2010/wordprocessingShape">
                    <wps:wsp>
                      <wps:cNvSpPr/>
                      <wps:cNvPr id="3" name="Shape 3"/>
                      <wps:spPr>
                        <a:xfrm>
                          <a:off x="2240350" y="652625"/>
                          <a:ext cx="4110600" cy="759900"/>
                        </a:xfrm>
                        <a:prstGeom prst="flowChartAlternateProcess">
                          <a:avLst/>
                        </a:prstGeom>
                        <a:no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0"/>
                                <w:i w:val="0"/>
                                <w:smallCaps w:val="0"/>
                                <w:strike w:val="0"/>
                                <w:color w:val="000000"/>
                                <w:sz w:val="24"/>
                                <w:vertAlign w:val="baseline"/>
                              </w:rPr>
                              <w:t xml:space="preserve">Je peux montrer un intérêt dans plusieurs cuisines et des aspects du pays natal de mon ami.e.</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4133850" cy="781050"/>
                <wp:effectExtent b="0" l="0" r="0" t="0"/>
                <wp:docPr id="2" name="image24.png"/>
                <a:graphic>
                  <a:graphicData uri="http://schemas.openxmlformats.org/drawingml/2006/picture">
                    <pic:pic>
                      <pic:nvPicPr>
                        <pic:cNvPr id="0" name="image24.png"/>
                        <pic:cNvPicPr preferRelativeResize="0"/>
                      </pic:nvPicPr>
                      <pic:blipFill>
                        <a:blip r:embed="rId48"/>
                        <a:srcRect/>
                        <a:stretch>
                          <a:fillRect/>
                        </a:stretch>
                      </pic:blipFill>
                      <pic:spPr>
                        <a:xfrm>
                          <a:off x="0" y="0"/>
                          <a:ext cx="4133850" cy="7810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F6">
      <w:pPr>
        <w:jc w:val="center"/>
        <w:rPr>
          <w:rFonts w:ascii="Lexend" w:cs="Lexend" w:eastAsia="Lexend" w:hAnsi="Lexend"/>
          <w:b w:val="1"/>
          <w:bCs w:val="1"/>
          <w:sz w:val="24"/>
          <w:szCs w:val="24"/>
        </w:rPr>
      </w:pPr>
      <w:r w:rsidDel="00000000" w:rsidR="00000000" w:rsidRPr="00000000">
        <w:rPr>
          <w:rtl w:val="0"/>
        </w:rPr>
      </w:r>
    </w:p>
    <w:p w:rsidR="00000000" w:rsidDel="00000000" w:rsidP="00000000" w:rsidRDefault="00000000" w:rsidRPr="00000000" w14:paraId="000000F7">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Tu vas explorer différents sites webs des différents pays pour trouver des collations et boissons. Tu devrais inclure une image et la description de la collation/boisson dans le tableau. Tu peux choisir un autre pays francophone pour ton dernier choix. </w:t>
      </w:r>
    </w:p>
    <w:p w:rsidR="00000000" w:rsidDel="00000000" w:rsidP="00000000" w:rsidRDefault="00000000" w:rsidRPr="00000000" w14:paraId="000000F8">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0F9">
      <w:pPr>
        <w:rPr>
          <w:rFonts w:ascii="Lexend" w:cs="Lexend" w:eastAsia="Lexend" w:hAnsi="Lexend"/>
          <w:sz w:val="24"/>
          <w:szCs w:val="24"/>
        </w:rPr>
      </w:pPr>
      <w:r w:rsidDel="00000000" w:rsidR="00000000" w:rsidRPr="00000000">
        <w:rPr>
          <w:rFonts w:ascii="Lexend" w:cs="Lexend" w:eastAsia="Lexend" w:hAnsi="Lexend"/>
          <w:sz w:val="24"/>
          <w:szCs w:val="24"/>
          <w:rtl w:val="0"/>
        </w:rPr>
        <w:t xml:space="preserve">Tu vas explorer les sites webs suivants : </w:t>
      </w:r>
    </w:p>
    <w:p w:rsidR="00000000" w:rsidDel="00000000" w:rsidP="00000000" w:rsidRDefault="00000000" w:rsidRPr="00000000" w14:paraId="000000FA">
      <w:pPr>
        <w:numPr>
          <w:ilvl w:val="0"/>
          <w:numId w:val="4"/>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Le Vietnam:  </w:t>
      </w:r>
      <w:hyperlink r:id="rId92">
        <w:r w:rsidDel="00000000" w:rsidR="00000000" w:rsidRPr="00000000">
          <w:rPr>
            <w:rFonts w:ascii="Lexend" w:cs="Lexend" w:eastAsia="Lexend" w:hAnsi="Lexend"/>
            <w:color w:val="1155cc"/>
            <w:sz w:val="24"/>
            <w:szCs w:val="24"/>
            <w:u w:val="single"/>
            <w:rtl w:val="0"/>
          </w:rPr>
          <w:t xml:space="preserve">Weee!</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FB">
      <w:pPr>
        <w:numPr>
          <w:ilvl w:val="1"/>
          <w:numId w:val="4"/>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Explore : Snacks</w:t>
      </w:r>
    </w:p>
    <w:p w:rsidR="00000000" w:rsidDel="00000000" w:rsidP="00000000" w:rsidRDefault="00000000" w:rsidRPr="00000000" w14:paraId="000000FC">
      <w:pPr>
        <w:numPr>
          <w:ilvl w:val="0"/>
          <w:numId w:val="4"/>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Le Cameroun: </w:t>
      </w:r>
      <w:hyperlink r:id="rId93">
        <w:r w:rsidDel="00000000" w:rsidR="00000000" w:rsidRPr="00000000">
          <w:rPr>
            <w:rFonts w:ascii="Lexend" w:cs="Lexend" w:eastAsia="Lexend" w:hAnsi="Lexend"/>
            <w:color w:val="1155cc"/>
            <w:sz w:val="24"/>
            <w:szCs w:val="24"/>
            <w:u w:val="single"/>
            <w:rtl w:val="0"/>
          </w:rPr>
          <w:t xml:space="preserve">https://madiba-shop.fr/fr/11-boutique</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FD">
      <w:pPr>
        <w:numPr>
          <w:ilvl w:val="0"/>
          <w:numId w:val="4"/>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Le Maroc: </w:t>
      </w:r>
      <w:hyperlink r:id="rId94">
        <w:r w:rsidDel="00000000" w:rsidR="00000000" w:rsidRPr="00000000">
          <w:rPr>
            <w:rFonts w:ascii="Lexend" w:cs="Lexend" w:eastAsia="Lexend" w:hAnsi="Lexend"/>
            <w:color w:val="1155cc"/>
            <w:sz w:val="24"/>
            <w:szCs w:val="24"/>
            <w:u w:val="single"/>
            <w:rtl w:val="0"/>
          </w:rPr>
          <w:t xml:space="preserve">https://www.mymarket.ma/</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0FE">
      <w:pPr>
        <w:numPr>
          <w:ilvl w:val="1"/>
          <w:numId w:val="4"/>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Explore : Épicerie sucrėe, ėpicerie salée, boissons</w:t>
      </w:r>
    </w:p>
    <w:p w:rsidR="00000000" w:rsidDel="00000000" w:rsidP="00000000" w:rsidRDefault="00000000" w:rsidRPr="00000000" w14:paraId="000000FF">
      <w:pPr>
        <w:numPr>
          <w:ilvl w:val="0"/>
          <w:numId w:val="4"/>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Le Madagascar: </w:t>
      </w:r>
      <w:hyperlink r:id="rId95">
        <w:r w:rsidDel="00000000" w:rsidR="00000000" w:rsidRPr="00000000">
          <w:rPr>
            <w:rFonts w:ascii="Lexend" w:cs="Lexend" w:eastAsia="Lexend" w:hAnsi="Lexend"/>
            <w:color w:val="1155cc"/>
            <w:sz w:val="24"/>
            <w:szCs w:val="24"/>
            <w:u w:val="single"/>
            <w:rtl w:val="0"/>
          </w:rPr>
          <w:t xml:space="preserve">https://supermarche.mg/</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100">
      <w:pPr>
        <w:numPr>
          <w:ilvl w:val="1"/>
          <w:numId w:val="4"/>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Explore : Épicerie sucrėe, ėpicerie salée, boissons</w:t>
      </w:r>
    </w:p>
    <w:p w:rsidR="00000000" w:rsidDel="00000000" w:rsidP="00000000" w:rsidRDefault="00000000" w:rsidRPr="00000000" w14:paraId="00000101">
      <w:pPr>
        <w:numPr>
          <w:ilvl w:val="3"/>
          <w:numId w:val="4"/>
        </w:numPr>
        <w:ind w:left="72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La Côte d’Ivoire: </w:t>
      </w:r>
      <w:hyperlink r:id="rId96">
        <w:r w:rsidDel="00000000" w:rsidR="00000000" w:rsidRPr="00000000">
          <w:rPr>
            <w:rFonts w:ascii="Lexend" w:cs="Lexend" w:eastAsia="Lexend" w:hAnsi="Lexend"/>
            <w:color w:val="1155cc"/>
            <w:sz w:val="24"/>
            <w:szCs w:val="24"/>
            <w:u w:val="single"/>
            <w:rtl w:val="0"/>
          </w:rPr>
          <w:t xml:space="preserve">https://www.adjovan.com/#</w:t>
        </w:r>
      </w:hyperlink>
      <w:r w:rsidDel="00000000" w:rsidR="00000000" w:rsidRPr="00000000">
        <w:rPr>
          <w:rFonts w:ascii="Lexend" w:cs="Lexend" w:eastAsia="Lexend" w:hAnsi="Lexend"/>
          <w:sz w:val="24"/>
          <w:szCs w:val="24"/>
          <w:rtl w:val="0"/>
        </w:rPr>
        <w:t xml:space="preserve"> </w:t>
      </w:r>
    </w:p>
    <w:p w:rsidR="00000000" w:rsidDel="00000000" w:rsidP="00000000" w:rsidRDefault="00000000" w:rsidRPr="00000000" w14:paraId="00000102">
      <w:pPr>
        <w:numPr>
          <w:ilvl w:val="4"/>
          <w:numId w:val="4"/>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Voir +</w:t>
      </w:r>
    </w:p>
    <w:p w:rsidR="00000000" w:rsidDel="00000000" w:rsidP="00000000" w:rsidRDefault="00000000" w:rsidRPr="00000000" w14:paraId="00000103">
      <w:pPr>
        <w:numPr>
          <w:ilvl w:val="4"/>
          <w:numId w:val="4"/>
        </w:numPr>
        <w:ind w:left="1440" w:hanging="360"/>
        <w:rPr>
          <w:rFonts w:ascii="Lexend" w:cs="Lexend" w:eastAsia="Lexend" w:hAnsi="Lexend"/>
          <w:sz w:val="24"/>
          <w:szCs w:val="24"/>
        </w:rPr>
      </w:pPr>
      <w:r w:rsidDel="00000000" w:rsidR="00000000" w:rsidRPr="00000000">
        <w:rPr>
          <w:rFonts w:ascii="Lexend" w:cs="Lexend" w:eastAsia="Lexend" w:hAnsi="Lexend"/>
          <w:sz w:val="24"/>
          <w:szCs w:val="24"/>
          <w:rtl w:val="0"/>
        </w:rPr>
        <w:t xml:space="preserve">Croustilles et Collations</w:t>
      </w:r>
      <w:r w:rsidDel="00000000" w:rsidR="00000000" w:rsidRPr="00000000">
        <w:br w:type="page"/>
      </w:r>
      <w:r w:rsidDel="00000000" w:rsidR="00000000" w:rsidRPr="00000000">
        <w:rPr>
          <w:rtl w:val="0"/>
        </w:rPr>
      </w:r>
    </w:p>
    <w:p w:rsidR="00000000" w:rsidDel="00000000" w:rsidP="00000000" w:rsidRDefault="00000000" w:rsidRPr="00000000" w14:paraId="00000104">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Les comptoirs alimentaires autour du monde</w:t>
      </w:r>
    </w:p>
    <w:tbl>
      <w:tblPr>
        <w:tblStyle w:val="Table3"/>
        <w:tblW w:w="9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1815"/>
        <w:gridCol w:w="5700"/>
        <w:tblGridChange w:id="0">
          <w:tblGrid>
            <w:gridCol w:w="1905"/>
            <w:gridCol w:w="1815"/>
            <w:gridCol w:w="5700"/>
          </w:tblGrid>
        </w:tblGridChange>
      </w:tblGrid>
      <w:tr>
        <w:trPr>
          <w:cantSplit w:val="0"/>
          <w:trHeight w:val="44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Le pays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Image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Description/Exemple</w:t>
            </w:r>
          </w:p>
        </w:tc>
      </w:tr>
      <w:tr>
        <w:trPr>
          <w:cantSplit w:val="0"/>
          <w:trHeight w:val="85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Le Vietnam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311150" cy="311150"/>
                  <wp:effectExtent b="0" l="0" r="0" t="0"/>
                  <wp:docPr id="23" name="image17.png"/>
                  <a:graphic>
                    <a:graphicData uri="http://schemas.openxmlformats.org/drawingml/2006/picture">
                      <pic:pic>
                        <pic:nvPicPr>
                          <pic:cNvPr id="0" name="image17.png"/>
                          <pic:cNvPicPr preferRelativeResize="0"/>
                        </pic:nvPicPr>
                        <pic:blipFill>
                          <a:blip r:embed="rId97"/>
                          <a:srcRect b="0" l="0" r="0" t="0"/>
                          <a:stretch>
                            <a:fillRect/>
                          </a:stretch>
                        </pic:blipFill>
                        <pic:spPr>
                          <a:xfrm>
                            <a:off x="0" y="0"/>
                            <a:ext cx="311150" cy="31115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widowControl w:val="0"/>
              <w:spacing w:line="240" w:lineRule="auto"/>
              <w:jc w:val="center"/>
              <w:rPr>
                <w:rFonts w:ascii="Lexend" w:cs="Lexend" w:eastAsia="Lexend" w:hAnsi="Lexend"/>
                <w:sz w:val="12"/>
                <w:szCs w:val="12"/>
              </w:rPr>
            </w:pPr>
            <w:hyperlink r:id="rId98">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99">
              <w:r w:rsidDel="00000000" w:rsidR="00000000" w:rsidRPr="00000000">
                <w:rPr>
                  <w:rFonts w:ascii="Lexend" w:cs="Lexend" w:eastAsia="Lexend" w:hAnsi="Lexend"/>
                  <w:color w:val="1155cc"/>
                  <w:sz w:val="12"/>
                  <w:szCs w:val="12"/>
                  <w:u w:val="single"/>
                  <w:rtl w:val="0"/>
                </w:rPr>
                <w:t xml:space="preserve">Econceptive</w:t>
              </w:r>
            </w:hyperlink>
            <w:r w:rsidDel="00000000" w:rsidR="00000000" w:rsidRPr="00000000">
              <w:rPr>
                <w:rtl w:val="0"/>
              </w:rPr>
            </w:r>
          </w:p>
          <w:p w:rsidR="00000000" w:rsidDel="00000000" w:rsidP="00000000" w:rsidRDefault="00000000" w:rsidRPr="00000000" w14:paraId="0000010B">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 on </w:t>
            </w:r>
            <w:hyperlink r:id="rId100">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tl w:val="0"/>
              </w:rPr>
            </w:r>
          </w:p>
          <w:p w:rsidR="00000000" w:rsidDel="00000000" w:rsidP="00000000" w:rsidRDefault="00000000" w:rsidRPr="00000000" w14:paraId="0000010C">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 available under </w:t>
            </w:r>
            <w:hyperlink r:id="rId101">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10D">
            <w:pPr>
              <w:widowControl w:val="0"/>
              <w:spacing w:line="240" w:lineRule="auto"/>
              <w:jc w:val="center"/>
              <w:rPr>
                <w:rFonts w:ascii="Lexend" w:cs="Lexend" w:eastAsia="Lexend" w:hAnsi="Lexend"/>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Ex. des croustilles à saveur de calamar grillé</w:t>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108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Le Cameroun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293642" cy="263525"/>
                  <wp:effectExtent b="0" l="0" r="0" t="0"/>
                  <wp:docPr id="5" name="image18.png"/>
                  <a:graphic>
                    <a:graphicData uri="http://schemas.openxmlformats.org/drawingml/2006/picture">
                      <pic:pic>
                        <pic:nvPicPr>
                          <pic:cNvPr id="0" name="image18.png"/>
                          <pic:cNvPicPr preferRelativeResize="0"/>
                        </pic:nvPicPr>
                        <pic:blipFill>
                          <a:blip r:embed="rId102"/>
                          <a:srcRect b="13445" l="9200" r="11200" t="15333"/>
                          <a:stretch>
                            <a:fillRect/>
                          </a:stretch>
                        </pic:blipFill>
                        <pic:spPr>
                          <a:xfrm>
                            <a:off x="0" y="0"/>
                            <a:ext cx="293642" cy="263525"/>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widowControl w:val="0"/>
              <w:spacing w:line="240" w:lineRule="auto"/>
              <w:jc w:val="center"/>
              <w:rPr>
                <w:rFonts w:ascii="Lexend" w:cs="Lexend" w:eastAsia="Lexend" w:hAnsi="Lexend"/>
                <w:sz w:val="12"/>
                <w:szCs w:val="12"/>
              </w:rPr>
            </w:pPr>
            <w:hyperlink r:id="rId103">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104">
              <w:r w:rsidDel="00000000" w:rsidR="00000000" w:rsidRPr="00000000">
                <w:rPr>
                  <w:rFonts w:ascii="Lexend" w:cs="Lexend" w:eastAsia="Lexend" w:hAnsi="Lexend"/>
                  <w:color w:val="1155cc"/>
                  <w:sz w:val="12"/>
                  <w:szCs w:val="12"/>
                  <w:u w:val="single"/>
                  <w:rtl w:val="0"/>
                </w:rPr>
                <w:t xml:space="preserve">Edwin PM</w:t>
              </w:r>
            </w:hyperlink>
            <w:r w:rsidDel="00000000" w:rsidR="00000000" w:rsidRPr="00000000">
              <w:rPr>
                <w:rtl w:val="0"/>
              </w:rPr>
            </w:r>
          </w:p>
          <w:p w:rsidR="00000000" w:rsidDel="00000000" w:rsidP="00000000" w:rsidRDefault="00000000" w:rsidRPr="00000000" w14:paraId="0000011B">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on </w:t>
            </w:r>
            <w:hyperlink r:id="rId105">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106">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11C">
            <w:pPr>
              <w:widowControl w:val="0"/>
              <w:spacing w:line="240" w:lineRule="auto"/>
              <w:jc w:val="center"/>
              <w:rPr>
                <w:rFonts w:ascii="Lexend" w:cs="Lexend" w:eastAsia="Lexend" w:hAnsi="Lexend"/>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Ex. des cacahuètes grillées salées</w:t>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Le Maroc</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273050" cy="273050"/>
                  <wp:effectExtent b="0" l="0" r="0" t="0"/>
                  <wp:docPr id="10" name="image9.png"/>
                  <a:graphic>
                    <a:graphicData uri="http://schemas.openxmlformats.org/drawingml/2006/picture">
                      <pic:pic>
                        <pic:nvPicPr>
                          <pic:cNvPr id="0" name="image9.png"/>
                          <pic:cNvPicPr preferRelativeResize="0"/>
                        </pic:nvPicPr>
                        <pic:blipFill>
                          <a:blip r:embed="rId107"/>
                          <a:srcRect b="0" l="0" r="0" t="0"/>
                          <a:stretch>
                            <a:fillRect/>
                          </a:stretch>
                        </pic:blipFill>
                        <pic:spPr>
                          <a:xfrm>
                            <a:off x="0" y="0"/>
                            <a:ext cx="273050" cy="27305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widowControl w:val="0"/>
              <w:spacing w:line="240" w:lineRule="auto"/>
              <w:jc w:val="center"/>
              <w:rPr>
                <w:rFonts w:ascii="Lexend" w:cs="Lexend" w:eastAsia="Lexend" w:hAnsi="Lexend"/>
                <w:sz w:val="12"/>
                <w:szCs w:val="12"/>
              </w:rPr>
            </w:pPr>
            <w:hyperlink r:id="rId108">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109">
              <w:r w:rsidDel="00000000" w:rsidR="00000000" w:rsidRPr="00000000">
                <w:rPr>
                  <w:rFonts w:ascii="Lexend" w:cs="Lexend" w:eastAsia="Lexend" w:hAnsi="Lexend"/>
                  <w:color w:val="1155cc"/>
                  <w:sz w:val="12"/>
                  <w:szCs w:val="12"/>
                  <w:u w:val="single"/>
                  <w:rtl w:val="0"/>
                </w:rPr>
                <w:t xml:space="preserve">Turkkub</w:t>
              </w:r>
            </w:hyperlink>
            <w:r w:rsidDel="00000000" w:rsidR="00000000" w:rsidRPr="00000000">
              <w:rPr>
                <w:rtl w:val="0"/>
              </w:rPr>
            </w:r>
          </w:p>
          <w:p w:rsidR="00000000" w:rsidDel="00000000" w:rsidP="00000000" w:rsidRDefault="00000000" w:rsidRPr="00000000" w14:paraId="0000012A">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on </w:t>
            </w:r>
            <w:hyperlink r:id="rId110">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111">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12B">
            <w:pPr>
              <w:widowControl w:val="0"/>
              <w:spacing w:line="240" w:lineRule="auto"/>
              <w:jc w:val="center"/>
              <w:rPr>
                <w:rFonts w:ascii="Lexend" w:cs="Lexend" w:eastAsia="Lexend" w:hAnsi="Lexend"/>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Ex. des biscuits Tango</w:t>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770.0000000000006"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Lexend" w:cs="Lexend" w:eastAsia="Lexend" w:hAnsi="Lexend"/>
                <w:sz w:val="24"/>
                <w:szCs w:val="24"/>
              </w:rPr>
            </w:pPr>
            <w:r w:rsidDel="00000000" w:rsidR="00000000" w:rsidRPr="00000000">
              <w:rPr>
                <w:rtl w:val="0"/>
              </w:rPr>
            </w:r>
          </w:p>
        </w:tc>
      </w:tr>
    </w:tbl>
    <w:p w:rsidR="00000000" w:rsidDel="00000000" w:rsidP="00000000" w:rsidRDefault="00000000" w:rsidRPr="00000000" w14:paraId="00000136">
      <w:pPr>
        <w:jc w:val="cente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Les comptoirs alimentaires autour du monde</w:t>
      </w:r>
    </w:p>
    <w:tbl>
      <w:tblPr>
        <w:tblStyle w:val="Table4"/>
        <w:tblW w:w="94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1680"/>
        <w:gridCol w:w="5700"/>
        <w:tblGridChange w:id="0">
          <w:tblGrid>
            <w:gridCol w:w="2040"/>
            <w:gridCol w:w="1680"/>
            <w:gridCol w:w="5700"/>
          </w:tblGrid>
        </w:tblGridChange>
      </w:tblGrid>
      <w:tr>
        <w:trPr>
          <w:cantSplit w:val="0"/>
          <w:trHeight w:val="44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Le pays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jc w:val="center"/>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Image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Lexend" w:cs="Lexend" w:eastAsia="Lexend" w:hAnsi="Lexend"/>
                <w:b w:val="1"/>
                <w:bCs w:val="1"/>
                <w:sz w:val="24"/>
                <w:szCs w:val="24"/>
              </w:rPr>
            </w:pPr>
            <w:r w:rsidDel="00000000" w:rsidR="00000000" w:rsidRPr="00000000">
              <w:rPr>
                <w:rFonts w:ascii="Lexend" w:cs="Lexend" w:eastAsia="Lexend" w:hAnsi="Lexend"/>
                <w:b w:val="1"/>
                <w:bCs w:val="1"/>
                <w:sz w:val="24"/>
                <w:szCs w:val="24"/>
                <w:rtl w:val="0"/>
              </w:rPr>
              <w:t xml:space="preserve">Description/Exemple</w:t>
            </w:r>
          </w:p>
        </w:tc>
      </w:tr>
      <w:tr>
        <w:trPr>
          <w:cantSplit w:val="0"/>
          <w:trHeight w:val="85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Le Madagascar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265112" cy="265112"/>
                  <wp:effectExtent b="0" l="0" r="0" t="0"/>
                  <wp:docPr id="18" name="image20.png"/>
                  <a:graphic>
                    <a:graphicData uri="http://schemas.openxmlformats.org/drawingml/2006/picture">
                      <pic:pic>
                        <pic:nvPicPr>
                          <pic:cNvPr id="0" name="image20.png"/>
                          <pic:cNvPicPr preferRelativeResize="0"/>
                        </pic:nvPicPr>
                        <pic:blipFill>
                          <a:blip r:embed="rId112"/>
                          <a:srcRect b="0" l="0" r="0" t="0"/>
                          <a:stretch>
                            <a:fillRect/>
                          </a:stretch>
                        </pic:blipFill>
                        <pic:spPr>
                          <a:xfrm>
                            <a:off x="0" y="0"/>
                            <a:ext cx="265112" cy="265112"/>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widowControl w:val="0"/>
              <w:spacing w:line="240" w:lineRule="auto"/>
              <w:jc w:val="center"/>
              <w:rPr>
                <w:rFonts w:ascii="Lexend" w:cs="Lexend" w:eastAsia="Lexend" w:hAnsi="Lexend"/>
                <w:sz w:val="12"/>
                <w:szCs w:val="12"/>
              </w:rPr>
            </w:pPr>
            <w:hyperlink r:id="rId113">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114">
              <w:r w:rsidDel="00000000" w:rsidR="00000000" w:rsidRPr="00000000">
                <w:rPr>
                  <w:rFonts w:ascii="Lexend" w:cs="Lexend" w:eastAsia="Lexend" w:hAnsi="Lexend"/>
                  <w:color w:val="1155cc"/>
                  <w:sz w:val="12"/>
                  <w:szCs w:val="12"/>
                  <w:u w:val="single"/>
                  <w:rtl w:val="0"/>
                </w:rPr>
                <w:t xml:space="preserve">Parjisun</w:t>
              </w:r>
            </w:hyperlink>
            <w:r w:rsidDel="00000000" w:rsidR="00000000" w:rsidRPr="00000000">
              <w:rPr>
                <w:rtl w:val="0"/>
              </w:rPr>
            </w:r>
          </w:p>
          <w:p w:rsidR="00000000" w:rsidDel="00000000" w:rsidP="00000000" w:rsidRDefault="00000000" w:rsidRPr="00000000" w14:paraId="0000013D">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on </w:t>
            </w:r>
            <w:hyperlink r:id="rId115">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116">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13E">
            <w:pPr>
              <w:widowControl w:val="0"/>
              <w:spacing w:line="240" w:lineRule="auto"/>
              <w:jc w:val="center"/>
              <w:rPr>
                <w:rFonts w:ascii="Lexend" w:cs="Lexend" w:eastAsia="Lexend" w:hAnsi="Lexend"/>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Ex. des bonbons de réglisse Roll Doo Lutti</w:t>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La Côte d’Ivoire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jc w:val="center"/>
              <w:rPr>
                <w:rFonts w:ascii="Lexend" w:cs="Lexend" w:eastAsia="Lexend" w:hAnsi="Lexend"/>
                <w:sz w:val="24"/>
                <w:szCs w:val="24"/>
              </w:rPr>
            </w:pPr>
            <w:r w:rsidDel="00000000" w:rsidR="00000000" w:rsidRPr="00000000">
              <w:rPr>
                <w:rFonts w:ascii="Lexend" w:cs="Lexend" w:eastAsia="Lexend" w:hAnsi="Lexend"/>
                <w:sz w:val="24"/>
                <w:szCs w:val="24"/>
              </w:rPr>
              <w:drawing>
                <wp:inline distB="114300" distT="114300" distL="114300" distR="114300">
                  <wp:extent cx="295275" cy="303255"/>
                  <wp:effectExtent b="0" l="0" r="0" t="0"/>
                  <wp:docPr id="21" name="image22.png"/>
                  <a:graphic>
                    <a:graphicData uri="http://schemas.openxmlformats.org/drawingml/2006/picture">
                      <pic:pic>
                        <pic:nvPicPr>
                          <pic:cNvPr id="0" name="image22.png"/>
                          <pic:cNvPicPr preferRelativeResize="0"/>
                        </pic:nvPicPr>
                        <pic:blipFill>
                          <a:blip r:embed="rId117"/>
                          <a:srcRect b="0" l="0" r="0" t="0"/>
                          <a:stretch>
                            <a:fillRect/>
                          </a:stretch>
                        </pic:blipFill>
                        <pic:spPr>
                          <a:xfrm>
                            <a:off x="0" y="0"/>
                            <a:ext cx="295275" cy="303255"/>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widowControl w:val="0"/>
              <w:spacing w:line="240" w:lineRule="auto"/>
              <w:jc w:val="center"/>
              <w:rPr>
                <w:rFonts w:ascii="Lexend" w:cs="Lexend" w:eastAsia="Lexend" w:hAnsi="Lexend"/>
                <w:sz w:val="12"/>
                <w:szCs w:val="12"/>
              </w:rPr>
            </w:pPr>
            <w:hyperlink r:id="rId118">
              <w:r w:rsidDel="00000000" w:rsidR="00000000" w:rsidRPr="00000000">
                <w:rPr>
                  <w:rFonts w:ascii="Lexend" w:cs="Lexend" w:eastAsia="Lexend" w:hAnsi="Lexend"/>
                  <w:color w:val="1155cc"/>
                  <w:sz w:val="12"/>
                  <w:szCs w:val="12"/>
                  <w:u w:val="single"/>
                  <w:rtl w:val="0"/>
                </w:rPr>
                <w:t xml:space="preserve">Image</w:t>
              </w:r>
            </w:hyperlink>
            <w:r w:rsidDel="00000000" w:rsidR="00000000" w:rsidRPr="00000000">
              <w:rPr>
                <w:rFonts w:ascii="Lexend" w:cs="Lexend" w:eastAsia="Lexend" w:hAnsi="Lexend"/>
                <w:sz w:val="12"/>
                <w:szCs w:val="12"/>
                <w:rtl w:val="0"/>
              </w:rPr>
              <w:t xml:space="preserve"> by </w:t>
            </w:r>
            <w:hyperlink r:id="rId119">
              <w:r w:rsidDel="00000000" w:rsidR="00000000" w:rsidRPr="00000000">
                <w:rPr>
                  <w:rFonts w:ascii="Lexend" w:cs="Lexend" w:eastAsia="Lexend" w:hAnsi="Lexend"/>
                  <w:color w:val="1155cc"/>
                  <w:sz w:val="12"/>
                  <w:szCs w:val="12"/>
                  <w:u w:val="single"/>
                  <w:rtl w:val="0"/>
                </w:rPr>
                <w:t xml:space="preserve">Made x Made</w:t>
              </w:r>
            </w:hyperlink>
            <w:r w:rsidDel="00000000" w:rsidR="00000000" w:rsidRPr="00000000">
              <w:rPr>
                <w:rtl w:val="0"/>
              </w:rPr>
            </w:r>
          </w:p>
          <w:p w:rsidR="00000000" w:rsidDel="00000000" w:rsidP="00000000" w:rsidRDefault="00000000" w:rsidRPr="00000000" w14:paraId="0000014C">
            <w:pPr>
              <w:widowControl w:val="0"/>
              <w:spacing w:line="240" w:lineRule="auto"/>
              <w:jc w:val="center"/>
              <w:rPr>
                <w:rFonts w:ascii="Lexend" w:cs="Lexend" w:eastAsia="Lexend" w:hAnsi="Lexend"/>
                <w:sz w:val="12"/>
                <w:szCs w:val="12"/>
              </w:rPr>
            </w:pPr>
            <w:r w:rsidDel="00000000" w:rsidR="00000000" w:rsidRPr="00000000">
              <w:rPr>
                <w:rFonts w:ascii="Lexend" w:cs="Lexend" w:eastAsia="Lexend" w:hAnsi="Lexend"/>
                <w:sz w:val="12"/>
                <w:szCs w:val="12"/>
                <w:rtl w:val="0"/>
              </w:rPr>
              <w:t xml:space="preserve">on </w:t>
            </w:r>
            <w:hyperlink r:id="rId120">
              <w:r w:rsidDel="00000000" w:rsidR="00000000" w:rsidRPr="00000000">
                <w:rPr>
                  <w:rFonts w:ascii="Lexend" w:cs="Lexend" w:eastAsia="Lexend" w:hAnsi="Lexend"/>
                  <w:color w:val="1155cc"/>
                  <w:sz w:val="12"/>
                  <w:szCs w:val="12"/>
                  <w:u w:val="single"/>
                  <w:rtl w:val="0"/>
                </w:rPr>
                <w:t xml:space="preserve">Noun Project</w:t>
              </w:r>
            </w:hyperlink>
            <w:r w:rsidDel="00000000" w:rsidR="00000000" w:rsidRPr="00000000">
              <w:rPr>
                <w:rFonts w:ascii="Lexend" w:cs="Lexend" w:eastAsia="Lexend" w:hAnsi="Lexend"/>
                <w:sz w:val="12"/>
                <w:szCs w:val="12"/>
                <w:rtl w:val="0"/>
              </w:rPr>
              <w:t xml:space="preserve">, available under </w:t>
            </w:r>
            <w:hyperlink r:id="rId121">
              <w:r w:rsidDel="00000000" w:rsidR="00000000" w:rsidRPr="00000000">
                <w:rPr>
                  <w:rFonts w:ascii="Lexend" w:cs="Lexend" w:eastAsia="Lexend" w:hAnsi="Lexend"/>
                  <w:color w:val="1155cc"/>
                  <w:sz w:val="12"/>
                  <w:szCs w:val="12"/>
                  <w:u w:val="single"/>
                  <w:rtl w:val="0"/>
                </w:rPr>
                <w:t xml:space="preserve">CC</w:t>
              </w:r>
            </w:hyperlink>
            <w:r w:rsidDel="00000000" w:rsidR="00000000" w:rsidRPr="00000000">
              <w:rPr>
                <w:rtl w:val="0"/>
              </w:rPr>
            </w:r>
          </w:p>
          <w:p w:rsidR="00000000" w:rsidDel="00000000" w:rsidP="00000000" w:rsidRDefault="00000000" w:rsidRPr="00000000" w14:paraId="0000014D">
            <w:pPr>
              <w:widowControl w:val="0"/>
              <w:spacing w:line="240" w:lineRule="auto"/>
              <w:jc w:val="center"/>
              <w:rPr>
                <w:rFonts w:ascii="Lexend" w:cs="Lexend" w:eastAsia="Lexend" w:hAnsi="Lexend"/>
                <w:sz w:val="12"/>
                <w:szCs w:val="1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Lexend" w:cs="Lexend" w:eastAsia="Lexend" w:hAnsi="Lexend"/>
                <w:sz w:val="24"/>
                <w:szCs w:val="24"/>
              </w:rPr>
            </w:pPr>
            <w:r w:rsidDel="00000000" w:rsidR="00000000" w:rsidRPr="00000000">
              <w:rPr>
                <w:rFonts w:ascii="Lexend" w:cs="Lexend" w:eastAsia="Lexend" w:hAnsi="Lexend"/>
                <w:sz w:val="24"/>
                <w:szCs w:val="24"/>
                <w:rtl w:val="0"/>
              </w:rPr>
              <w:t xml:space="preserve">Ex. des bonbons caramels</w:t>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line="240" w:lineRule="auto"/>
              <w:rPr>
                <w:rFonts w:ascii="Lexend" w:cs="Lexend" w:eastAsia="Lexend" w:hAnsi="Lexend"/>
                <w:sz w:val="24"/>
                <w:szCs w:val="24"/>
              </w:rPr>
            </w:pPr>
            <w:r w:rsidDel="00000000" w:rsidR="00000000" w:rsidRPr="00000000">
              <w:rPr>
                <w:rtl w:val="0"/>
              </w:rPr>
            </w:r>
          </w:p>
        </w:tc>
      </w:tr>
      <w:tr>
        <w:trPr>
          <w:cantSplit w:val="0"/>
          <w:trHeight w:val="85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spacing w:line="240" w:lineRule="auto"/>
              <w:jc w:val="center"/>
              <w:rPr>
                <w:rFonts w:ascii="Lexend" w:cs="Lexend" w:eastAsia="Lexend" w:hAnsi="Lexe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line="240" w:lineRule="auto"/>
              <w:rPr>
                <w:rFonts w:ascii="Lexend" w:cs="Lexend" w:eastAsia="Lexend" w:hAnsi="Lexend"/>
                <w:sz w:val="24"/>
                <w:szCs w:val="24"/>
              </w:rPr>
            </w:pPr>
            <w:r w:rsidDel="00000000" w:rsidR="00000000" w:rsidRPr="00000000">
              <w:rPr>
                <w:rtl w:val="0"/>
              </w:rPr>
            </w:r>
          </w:p>
        </w:tc>
      </w:tr>
    </w:tbl>
    <w:p w:rsidR="00000000" w:rsidDel="00000000" w:rsidP="00000000" w:rsidRDefault="00000000" w:rsidRPr="00000000" w14:paraId="00000164">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165">
      <w:pPr>
        <w:pStyle w:val="Heading1"/>
        <w:rPr/>
      </w:pPr>
      <w:bookmarkStart w:colFirst="0" w:colLast="0" w:name="_bm81uqzqh66" w:id="8"/>
      <w:bookmarkEnd w:id="8"/>
      <w:r w:rsidDel="00000000" w:rsidR="00000000" w:rsidRPr="00000000">
        <w:rPr>
          <w:rtl w:val="0"/>
        </w:rPr>
        <w:t xml:space="preserve">Versions en ligne sur Google Drive</w:t>
      </w:r>
    </w:p>
    <w:p w:rsidR="00000000" w:rsidDel="00000000" w:rsidP="00000000" w:rsidRDefault="00000000" w:rsidRPr="00000000" w14:paraId="00000166">
      <w:pPr>
        <w:widowControl w:val="0"/>
        <w:spacing w:line="240" w:lineRule="auto"/>
        <w:rPr>
          <w:rFonts w:ascii="Lexend" w:cs="Lexend" w:eastAsia="Lexend" w:hAnsi="Lexend"/>
        </w:rPr>
      </w:pPr>
      <w:hyperlink r:id="rId122">
        <w:r w:rsidDel="00000000" w:rsidR="00000000" w:rsidRPr="00000000">
          <w:rPr>
            <w:rFonts w:ascii="Lexend" w:cs="Lexend" w:eastAsia="Lexend" w:hAnsi="Lexend"/>
            <w:color w:val="1155cc"/>
            <w:u w:val="single"/>
            <w:rtl w:val="0"/>
          </w:rPr>
          <w:t xml:space="preserve">Le comptoir alimentaire au Canada - Teacher Copy</w:t>
        </w:r>
      </w:hyperlink>
      <w:r w:rsidDel="00000000" w:rsidR="00000000" w:rsidRPr="00000000">
        <w:rPr>
          <w:rtl w:val="0"/>
        </w:rPr>
      </w:r>
    </w:p>
    <w:p w:rsidR="00000000" w:rsidDel="00000000" w:rsidP="00000000" w:rsidRDefault="00000000" w:rsidRPr="00000000" w14:paraId="00000167">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68">
      <w:pPr>
        <w:widowControl w:val="0"/>
        <w:spacing w:line="240" w:lineRule="auto"/>
        <w:rPr>
          <w:rFonts w:ascii="Lexend" w:cs="Lexend" w:eastAsia="Lexend" w:hAnsi="Lexend"/>
        </w:rPr>
      </w:pPr>
      <w:hyperlink r:id="rId123">
        <w:r w:rsidDel="00000000" w:rsidR="00000000" w:rsidRPr="00000000">
          <w:rPr>
            <w:rFonts w:ascii="Lexend" w:cs="Lexend" w:eastAsia="Lexend" w:hAnsi="Lexend"/>
            <w:color w:val="1155cc"/>
            <w:u w:val="single"/>
            <w:rtl w:val="0"/>
          </w:rPr>
          <w:t xml:space="preserve">Le comptoir alimentaire au Canada - Student Copy</w:t>
        </w:r>
      </w:hyperlink>
      <w:r w:rsidDel="00000000" w:rsidR="00000000" w:rsidRPr="00000000">
        <w:rPr>
          <w:rtl w:val="0"/>
        </w:rPr>
      </w:r>
    </w:p>
    <w:p w:rsidR="00000000" w:rsidDel="00000000" w:rsidP="00000000" w:rsidRDefault="00000000" w:rsidRPr="00000000" w14:paraId="00000169">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6A">
      <w:pPr>
        <w:widowControl w:val="0"/>
        <w:spacing w:line="240" w:lineRule="auto"/>
        <w:rPr>
          <w:rFonts w:ascii="Lexend" w:cs="Lexend" w:eastAsia="Lexend" w:hAnsi="Lexend"/>
        </w:rPr>
      </w:pPr>
      <w:hyperlink r:id="rId124">
        <w:r w:rsidDel="00000000" w:rsidR="00000000" w:rsidRPr="00000000">
          <w:rPr>
            <w:rFonts w:ascii="Lexend" w:cs="Lexend" w:eastAsia="Lexend" w:hAnsi="Lexend"/>
            <w:color w:val="1155cc"/>
            <w:u w:val="single"/>
            <w:rtl w:val="0"/>
          </w:rPr>
          <w:t xml:space="preserve">Le comptoir alimentaire au Canada - Teacher Instructions</w:t>
        </w:r>
      </w:hyperlink>
      <w:r w:rsidDel="00000000" w:rsidR="00000000" w:rsidRPr="00000000">
        <w:rPr>
          <w:rtl w:val="0"/>
        </w:rPr>
      </w:r>
    </w:p>
    <w:p w:rsidR="00000000" w:rsidDel="00000000" w:rsidP="00000000" w:rsidRDefault="00000000" w:rsidRPr="00000000" w14:paraId="0000016B">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6C">
      <w:pPr>
        <w:widowControl w:val="0"/>
        <w:spacing w:line="240" w:lineRule="auto"/>
        <w:rPr>
          <w:rFonts w:ascii="Lexend" w:cs="Lexend" w:eastAsia="Lexend" w:hAnsi="Lexend"/>
        </w:rPr>
      </w:pPr>
      <w:hyperlink r:id="rId125">
        <w:r w:rsidDel="00000000" w:rsidR="00000000" w:rsidRPr="00000000">
          <w:rPr>
            <w:rFonts w:ascii="Lexend" w:cs="Lexend" w:eastAsia="Lexend" w:hAnsi="Lexend"/>
            <w:color w:val="1155cc"/>
            <w:u w:val="single"/>
            <w:rtl w:val="0"/>
          </w:rPr>
          <w:t xml:space="preserve">Le comptoir alimentaire autour du monde - Student copy</w:t>
        </w:r>
      </w:hyperlink>
      <w:r w:rsidDel="00000000" w:rsidR="00000000" w:rsidRPr="00000000">
        <w:rPr>
          <w:rtl w:val="0"/>
        </w:rPr>
      </w:r>
    </w:p>
    <w:p w:rsidR="00000000" w:rsidDel="00000000" w:rsidP="00000000" w:rsidRDefault="00000000" w:rsidRPr="00000000" w14:paraId="0000016D">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6E">
      <w:pPr>
        <w:widowControl w:val="0"/>
        <w:spacing w:line="240" w:lineRule="auto"/>
        <w:rPr>
          <w:rFonts w:ascii="Lexend" w:cs="Lexend" w:eastAsia="Lexend" w:hAnsi="Lexend"/>
        </w:rPr>
      </w:pPr>
      <w:hyperlink r:id="rId126">
        <w:r w:rsidDel="00000000" w:rsidR="00000000" w:rsidRPr="00000000">
          <w:rPr>
            <w:rFonts w:ascii="Lexend" w:cs="Lexend" w:eastAsia="Lexend" w:hAnsi="Lexend"/>
            <w:color w:val="1155cc"/>
            <w:u w:val="single"/>
            <w:rtl w:val="0"/>
          </w:rPr>
          <w:t xml:space="preserve">Le comptoir alimentaire autour du monde -Teacher Copy</w:t>
        </w:r>
      </w:hyperlink>
      <w:r w:rsidDel="00000000" w:rsidR="00000000" w:rsidRPr="00000000">
        <w:rPr>
          <w:rtl w:val="0"/>
        </w:rPr>
      </w:r>
    </w:p>
    <w:p w:rsidR="00000000" w:rsidDel="00000000" w:rsidP="00000000" w:rsidRDefault="00000000" w:rsidRPr="00000000" w14:paraId="0000016F">
      <w:pPr>
        <w:rPr>
          <w:rFonts w:ascii="Lexend" w:cs="Lexend" w:eastAsia="Lexend" w:hAnsi="Lexend"/>
          <w:sz w:val="24"/>
          <w:szCs w:val="24"/>
        </w:rPr>
      </w:pPr>
      <w:r w:rsidDel="00000000" w:rsidR="00000000" w:rsidRPr="00000000">
        <w:rPr>
          <w:rtl w:val="0"/>
        </w:rPr>
      </w:r>
    </w:p>
    <w:p w:rsidR="00000000" w:rsidDel="00000000" w:rsidP="00000000" w:rsidRDefault="00000000" w:rsidRPr="00000000" w14:paraId="00000170">
      <w:pPr>
        <w:jc w:val="center"/>
        <w:rPr>
          <w:b w:val="1"/>
          <w:bCs w:val="1"/>
          <w:sz w:val="32"/>
          <w:szCs w:val="32"/>
        </w:rPr>
      </w:pPr>
      <w:r w:rsidDel="00000000" w:rsidR="00000000" w:rsidRPr="00000000">
        <w:rPr>
          <w:rtl w:val="0"/>
        </w:rPr>
      </w:r>
    </w:p>
    <w:sectPr>
      <w:headerReference r:id="rId127" w:type="default"/>
      <w:footerReference r:id="rId12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rPr/>
    </w:pPr>
    <w:r w:rsidDel="00000000" w:rsidR="00000000" w:rsidRPr="00000000">
      <w:rPr>
        <w:rtl w:val="0"/>
      </w:rPr>
      <w:t xml:space="preserve">*Pour faciliter l’impression des documents, vous pouvez les trouver en ligne via Google Drive. Voir la dernière page de ce dossier pour accéder aux liens.</w:t>
    </w:r>
    <w:r w:rsidDel="00000000" w:rsidR="00000000" w:rsidRPr="00000000">
      <w:drawing>
        <wp:anchor allowOverlap="1" behindDoc="0" distB="19050" distT="19050" distL="19050" distR="19050" hidden="0" layoutInCell="1" locked="0" relativeHeight="0" simplePos="0">
          <wp:simplePos x="0" y="0"/>
          <wp:positionH relativeFrom="column">
            <wp:posOffset>5762625</wp:posOffset>
          </wp:positionH>
          <wp:positionV relativeFrom="paragraph">
            <wp:posOffset>285750</wp:posOffset>
          </wp:positionV>
          <wp:extent cx="1051112" cy="400050"/>
          <wp:effectExtent b="0" l="0" r="0" t="0"/>
          <wp:wrapNone/>
          <wp:docPr id="1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51112" cy="4000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rPr>
        <w:b w:val="1"/>
        <w:bCs w:val="1"/>
        <w:color w:val="666666"/>
        <w:sz w:val="46"/>
        <w:szCs w:val="46"/>
      </w:rPr>
    </w:pPr>
    <w:r w:rsidDel="00000000" w:rsidR="00000000" w:rsidRPr="00000000">
      <w:rPr>
        <w:b w:val="1"/>
        <w:bCs w:val="1"/>
        <w:color w:val="666666"/>
        <w:sz w:val="46"/>
        <w:szCs w:val="46"/>
        <w:rtl w:val="0"/>
      </w:rPr>
      <w:t xml:space="preserve">Dossier complet*</w:t>
    </w:r>
  </w:p>
  <w:p w:rsidR="00000000" w:rsidDel="00000000" w:rsidP="00000000" w:rsidRDefault="00000000" w:rsidRPr="00000000" w14:paraId="0000017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b w:val="1"/>
      <w:bCs w:val="1"/>
      <w:color w:val="351c75"/>
      <w:sz w:val="38"/>
      <w:szCs w:val="38"/>
    </w:rPr>
  </w:style>
  <w:style w:type="paragraph" w:styleId="Heading2">
    <w:name w:val="heading 2"/>
    <w:basedOn w:val="Normal"/>
    <w:next w:val="Normal"/>
    <w:pPr>
      <w:keepNext w:val="1"/>
      <w:keepLines w:val="1"/>
      <w:spacing w:after="120" w:before="400" w:lineRule="auto"/>
    </w:pPr>
    <w:rPr>
      <w:b w:val="1"/>
      <w:bCs w:val="1"/>
      <w:color w:val="b45f06"/>
      <w:sz w:val="34"/>
      <w:szCs w:val="34"/>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thenounproject.com/qorinafiljan2121/" TargetMode="External"/><Relationship Id="rId42" Type="http://schemas.openxmlformats.org/officeDocument/2006/relationships/hyperlink" Target="https://creativecommons.org/licenses/by/3.0/" TargetMode="External"/><Relationship Id="rId41" Type="http://schemas.openxmlformats.org/officeDocument/2006/relationships/hyperlink" Target="https://thenounproject.com/" TargetMode="External"/><Relationship Id="rId44" Type="http://schemas.openxmlformats.org/officeDocument/2006/relationships/hyperlink" Target="https://thenounproject.com/icon/soda-1730309/" TargetMode="External"/><Relationship Id="rId43" Type="http://schemas.openxmlformats.org/officeDocument/2006/relationships/image" Target="media/image11.png"/><Relationship Id="rId46" Type="http://schemas.openxmlformats.org/officeDocument/2006/relationships/hyperlink" Target="https://thenounproject.com/" TargetMode="External"/><Relationship Id="rId45" Type="http://schemas.openxmlformats.org/officeDocument/2006/relationships/hyperlink" Target="https://thenounproject.com/visualglow/" TargetMode="External"/><Relationship Id="rId107" Type="http://schemas.openxmlformats.org/officeDocument/2006/relationships/image" Target="media/image9.png"/><Relationship Id="rId106" Type="http://schemas.openxmlformats.org/officeDocument/2006/relationships/hyperlink" Target="https://creativecommons.org/licenses/by/3.0/" TargetMode="External"/><Relationship Id="rId105" Type="http://schemas.openxmlformats.org/officeDocument/2006/relationships/hyperlink" Target="https://thenounproject.com/" TargetMode="External"/><Relationship Id="rId104" Type="http://schemas.openxmlformats.org/officeDocument/2006/relationships/hyperlink" Target="https://thenounproject.com/edwin.misran" TargetMode="External"/><Relationship Id="rId109" Type="http://schemas.openxmlformats.org/officeDocument/2006/relationships/hyperlink" Target="https://thenounproject.com/Turkkub/" TargetMode="External"/><Relationship Id="rId108" Type="http://schemas.openxmlformats.org/officeDocument/2006/relationships/hyperlink" Target="https://thenounproject.com/icon/cookies-1752278/" TargetMode="External"/><Relationship Id="rId48" Type="http://schemas.openxmlformats.org/officeDocument/2006/relationships/image" Target="media/image23.png"/><Relationship Id="rId47" Type="http://schemas.openxmlformats.org/officeDocument/2006/relationships/hyperlink" Target="https://creativecommons.org/licenses/by/3.0/" TargetMode="External"/><Relationship Id="rId49" Type="http://schemas.openxmlformats.org/officeDocument/2006/relationships/hyperlink" Target="https://www.walmart.ca/cp/magasiner/epicerie/soiree-cinema-a-la-maison/6000206059176" TargetMode="External"/><Relationship Id="rId103" Type="http://schemas.openxmlformats.org/officeDocument/2006/relationships/hyperlink" Target="https://thenounproject.com/icon/peanuts-1044368/" TargetMode="External"/><Relationship Id="rId102" Type="http://schemas.openxmlformats.org/officeDocument/2006/relationships/image" Target="media/image18.png"/><Relationship Id="rId101" Type="http://schemas.openxmlformats.org/officeDocument/2006/relationships/hyperlink" Target="https://creativecommons.org/licenses/by/3.0/" TargetMode="External"/><Relationship Id="rId100" Type="http://schemas.openxmlformats.org/officeDocument/2006/relationships/hyperlink" Target="https://thenounproject.com/" TargetMode="External"/><Relationship Id="rId31" Type="http://schemas.openxmlformats.org/officeDocument/2006/relationships/hyperlink" Target="https://thenounproject.com/" TargetMode="External"/><Relationship Id="rId30" Type="http://schemas.openxmlformats.org/officeDocument/2006/relationships/hyperlink" Target="https://thenounproject.com/made.somewhere/" TargetMode="External"/><Relationship Id="rId33" Type="http://schemas.openxmlformats.org/officeDocument/2006/relationships/image" Target="media/image8.png"/><Relationship Id="rId32" Type="http://schemas.openxmlformats.org/officeDocument/2006/relationships/hyperlink" Target="https://creativecommons.org/licenses/by/3.0/" TargetMode="External"/><Relationship Id="rId35" Type="http://schemas.openxmlformats.org/officeDocument/2006/relationships/hyperlink" Target="https://thenounproject.com/everydaytemplate/" TargetMode="External"/><Relationship Id="rId34" Type="http://schemas.openxmlformats.org/officeDocument/2006/relationships/hyperlink" Target="https://thenounproject.com/icon/pretzel-108095/" TargetMode="External"/><Relationship Id="rId37" Type="http://schemas.openxmlformats.org/officeDocument/2006/relationships/hyperlink" Target="https://creativecommons.org/licenses/by/3.0/" TargetMode="External"/><Relationship Id="rId36" Type="http://schemas.openxmlformats.org/officeDocument/2006/relationships/hyperlink" Target="https://thenounproject.com/" TargetMode="External"/><Relationship Id="rId39" Type="http://schemas.openxmlformats.org/officeDocument/2006/relationships/hyperlink" Target="https://thenounproject.com/icon/soda-1368955/" TargetMode="External"/><Relationship Id="rId38" Type="http://schemas.openxmlformats.org/officeDocument/2006/relationships/image" Target="media/image13.png"/><Relationship Id="rId20" Type="http://schemas.openxmlformats.org/officeDocument/2006/relationships/hyperlink" Target="https://thenounproject.com/irk.aminin/" TargetMode="External"/><Relationship Id="rId22" Type="http://schemas.openxmlformats.org/officeDocument/2006/relationships/hyperlink" Target="https://creativecommons.org/licenses/by/3.0/" TargetMode="External"/><Relationship Id="rId21" Type="http://schemas.openxmlformats.org/officeDocument/2006/relationships/hyperlink" Target="https://thenounproject.com/" TargetMode="External"/><Relationship Id="rId24" Type="http://schemas.openxmlformats.org/officeDocument/2006/relationships/hyperlink" Target="https://thenounproject.com/icon/smarties-1596303/" TargetMode="External"/><Relationship Id="rId23" Type="http://schemas.openxmlformats.org/officeDocument/2006/relationships/image" Target="media/image15.png"/><Relationship Id="rId128" Type="http://schemas.openxmlformats.org/officeDocument/2006/relationships/footer" Target="footer1.xml"/><Relationship Id="rId127" Type="http://schemas.openxmlformats.org/officeDocument/2006/relationships/header" Target="header1.xml"/><Relationship Id="rId126" Type="http://schemas.openxmlformats.org/officeDocument/2006/relationships/hyperlink" Target="https://docs.google.com/document/d/1MIgng6RnQbb7SmJFZ_DKenlGmzynhZgDsqRLP7tJMWA/edit?usp=sharingBMO9_2mc-pSfgxDpFkDjHW_0q-LU/edit?usp=sharing" TargetMode="External"/><Relationship Id="rId26" Type="http://schemas.openxmlformats.org/officeDocument/2006/relationships/hyperlink" Target="https://thenounproject.com/" TargetMode="External"/><Relationship Id="rId121" Type="http://schemas.openxmlformats.org/officeDocument/2006/relationships/hyperlink" Target="https://creativecommons.org/licenses/by/3.0/" TargetMode="External"/><Relationship Id="rId25" Type="http://schemas.openxmlformats.org/officeDocument/2006/relationships/hyperlink" Target="https://thenounproject.com/naripuru/" TargetMode="External"/><Relationship Id="rId120" Type="http://schemas.openxmlformats.org/officeDocument/2006/relationships/hyperlink" Target="https://thenounproject.com/" TargetMode="External"/><Relationship Id="rId28" Type="http://schemas.openxmlformats.org/officeDocument/2006/relationships/image" Target="media/image21.png"/><Relationship Id="rId27" Type="http://schemas.openxmlformats.org/officeDocument/2006/relationships/hyperlink" Target="https://creativecommons.org/licenses/by/3.0/" TargetMode="External"/><Relationship Id="rId125" Type="http://schemas.openxmlformats.org/officeDocument/2006/relationships/hyperlink" Target="https://docs.google.com/document/d/1vngnluCR482ZMU0vMFzceO6Ld5o6bwNAlACIJAC4sqU/edit?usp=sharingitYfKW-cfrb5kbDCZXy9E9IhkEM/edit?usp=sharing" TargetMode="External"/><Relationship Id="rId29" Type="http://schemas.openxmlformats.org/officeDocument/2006/relationships/hyperlink" Target="https://thenounproject.com/icon/candy-1036352/" TargetMode="External"/><Relationship Id="rId124" Type="http://schemas.openxmlformats.org/officeDocument/2006/relationships/hyperlink" Target="https://docs.google.com/document/d/1ES2mXRLIvss-l5eDvKYyiG72JWU6UvkxBx9wMo4m5uY/edit?usp=sharingq-GZRvcIsZ3kZiBlOSw/edit?usp=sharing" TargetMode="External"/><Relationship Id="rId123" Type="http://schemas.openxmlformats.org/officeDocument/2006/relationships/hyperlink" Target="https://docs.google.com/document/d/1wPSp2Wu1-_5ZXYq-XbKzsQym7Ek6n905bWym6fBF328/edit?usp=sharingjJ866ZeMZKFEY5KlB_q5wT0/edit" TargetMode="External"/><Relationship Id="rId122" Type="http://schemas.openxmlformats.org/officeDocument/2006/relationships/hyperlink" Target="https://docs.google.com/document/d/1UY8QCDYRf8A-BzamqwImiv2xCccYOuJWrU6PMj22crw/edit?usp=sharingYG1C3UrPTVAZjNWrYf3lfWs/edit?usp=sharing" TargetMode="External"/><Relationship Id="rId95" Type="http://schemas.openxmlformats.org/officeDocument/2006/relationships/hyperlink" Target="https://supermarche.mg/" TargetMode="External"/><Relationship Id="rId94" Type="http://schemas.openxmlformats.org/officeDocument/2006/relationships/hyperlink" Target="https://www.mymarket.ma/" TargetMode="External"/><Relationship Id="rId97" Type="http://schemas.openxmlformats.org/officeDocument/2006/relationships/image" Target="media/image17.png"/><Relationship Id="rId96" Type="http://schemas.openxmlformats.org/officeDocument/2006/relationships/hyperlink" Target="https://www.adjovan.com/#" TargetMode="External"/><Relationship Id="rId11" Type="http://schemas.openxmlformats.org/officeDocument/2006/relationships/hyperlink" Target="https://thenounproject.com/" TargetMode="External"/><Relationship Id="rId99" Type="http://schemas.openxmlformats.org/officeDocument/2006/relationships/hyperlink" Target="https://thenounproject.com/econceptive/" TargetMode="External"/><Relationship Id="rId10" Type="http://schemas.openxmlformats.org/officeDocument/2006/relationships/hyperlink" Target="https://thenounproject.com/iconixar/" TargetMode="External"/><Relationship Id="rId98" Type="http://schemas.openxmlformats.org/officeDocument/2006/relationships/hyperlink" Target="https://thenounproject.com/icon/chips-3412537/" TargetMode="External"/><Relationship Id="rId13" Type="http://schemas.openxmlformats.org/officeDocument/2006/relationships/image" Target="media/image5.png"/><Relationship Id="rId12" Type="http://schemas.openxmlformats.org/officeDocument/2006/relationships/hyperlink" Target="https://creativecommons.org/licenses/by/3.0/" TargetMode="External"/><Relationship Id="rId91" Type="http://schemas.openxmlformats.org/officeDocument/2006/relationships/hyperlink" Target="https://www.adjovan.com/#" TargetMode="External"/><Relationship Id="rId90" Type="http://schemas.openxmlformats.org/officeDocument/2006/relationships/hyperlink" Target="https://supermarche.mg/" TargetMode="External"/><Relationship Id="rId93" Type="http://schemas.openxmlformats.org/officeDocument/2006/relationships/hyperlink" Target="https://madiba-shop.fr/fr/11-boutique" TargetMode="External"/><Relationship Id="rId92" Type="http://schemas.openxmlformats.org/officeDocument/2006/relationships/hyperlink" Target="https://www.sayweee.com/en/category/snack?grocery-store=vietnamese" TargetMode="External"/><Relationship Id="rId118" Type="http://schemas.openxmlformats.org/officeDocument/2006/relationships/hyperlink" Target="https://thenounproject.com/icon/caramel-3095115/" TargetMode="External"/><Relationship Id="rId117" Type="http://schemas.openxmlformats.org/officeDocument/2006/relationships/image" Target="media/image22.png"/><Relationship Id="rId116" Type="http://schemas.openxmlformats.org/officeDocument/2006/relationships/hyperlink" Target="https://creativecommons.org/licenses/by/3.0/" TargetMode="External"/><Relationship Id="rId115" Type="http://schemas.openxmlformats.org/officeDocument/2006/relationships/hyperlink" Target="https://thenounproject.com/" TargetMode="External"/><Relationship Id="rId119" Type="http://schemas.openxmlformats.org/officeDocument/2006/relationships/hyperlink" Target="https://thenounproject.com/christian933/" TargetMode="External"/><Relationship Id="rId15" Type="http://schemas.openxmlformats.org/officeDocument/2006/relationships/hyperlink" Target="https://thenounproject.com/made.somewhere/" TargetMode="External"/><Relationship Id="rId110" Type="http://schemas.openxmlformats.org/officeDocument/2006/relationships/hyperlink" Target="https://thenounproject.com/" TargetMode="External"/><Relationship Id="rId14" Type="http://schemas.openxmlformats.org/officeDocument/2006/relationships/hyperlink" Target="https://thenounproject.com/icon/chips-1592422/" TargetMode="External"/><Relationship Id="rId17" Type="http://schemas.openxmlformats.org/officeDocument/2006/relationships/hyperlink" Target="https://creativecommons.org/licenses/by/3.0/" TargetMode="External"/><Relationship Id="rId16" Type="http://schemas.openxmlformats.org/officeDocument/2006/relationships/hyperlink" Target="https://thenounproject.com/" TargetMode="External"/><Relationship Id="rId19" Type="http://schemas.openxmlformats.org/officeDocument/2006/relationships/hyperlink" Target="https://thenounproject.com/icon/chocolate-bar-3365289/" TargetMode="External"/><Relationship Id="rId114" Type="http://schemas.openxmlformats.org/officeDocument/2006/relationships/hyperlink" Target="https://thenounproject.com/naripuru/" TargetMode="External"/><Relationship Id="rId18" Type="http://schemas.openxmlformats.org/officeDocument/2006/relationships/image" Target="media/image4.png"/><Relationship Id="rId113" Type="http://schemas.openxmlformats.org/officeDocument/2006/relationships/hyperlink" Target="https://thenounproject.com/icon/licorice-1596299/" TargetMode="External"/><Relationship Id="rId112" Type="http://schemas.openxmlformats.org/officeDocument/2006/relationships/image" Target="media/image20.png"/><Relationship Id="rId111" Type="http://schemas.openxmlformats.org/officeDocument/2006/relationships/hyperlink" Target="https://creativecommons.org/licenses/by/3.0/" TargetMode="External"/><Relationship Id="rId84" Type="http://schemas.openxmlformats.org/officeDocument/2006/relationships/hyperlink" Target="https://www.mymarket.ma/" TargetMode="External"/><Relationship Id="rId83" Type="http://schemas.openxmlformats.org/officeDocument/2006/relationships/hyperlink" Target="https://madiba-shop.fr/fr/11-boutique" TargetMode="External"/><Relationship Id="rId86" Type="http://schemas.openxmlformats.org/officeDocument/2006/relationships/hyperlink" Target="https://www.adjovan.com/#" TargetMode="External"/><Relationship Id="rId85" Type="http://schemas.openxmlformats.org/officeDocument/2006/relationships/hyperlink" Target="https://supermarche.mg/" TargetMode="External"/><Relationship Id="rId88" Type="http://schemas.openxmlformats.org/officeDocument/2006/relationships/hyperlink" Target="https://madiba-shop.fr/fr/11-boutique" TargetMode="External"/><Relationship Id="rId87" Type="http://schemas.openxmlformats.org/officeDocument/2006/relationships/hyperlink" Target="https://www.sayweee.com/en/category/snack" TargetMode="External"/><Relationship Id="rId89" Type="http://schemas.openxmlformats.org/officeDocument/2006/relationships/hyperlink" Target="https://www.mymarket.ma/" TargetMode="External"/><Relationship Id="rId80" Type="http://schemas.openxmlformats.org/officeDocument/2006/relationships/hyperlink" Target="https://thenounproject.com/" TargetMode="External"/><Relationship Id="rId82" Type="http://schemas.openxmlformats.org/officeDocument/2006/relationships/hyperlink" Target="https://www.sayweee.com/en/category/snack" TargetMode="External"/><Relationship Id="rId81" Type="http://schemas.openxmlformats.org/officeDocument/2006/relationships/hyperlink" Target="https://creativecommons.org/licenses/by/3.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nounproject.com/icon/popcorn-4291111/" TargetMode="External"/><Relationship Id="rId5" Type="http://schemas.openxmlformats.org/officeDocument/2006/relationships/styles" Target="styles.xml"/><Relationship Id="rId6" Type="http://schemas.openxmlformats.org/officeDocument/2006/relationships/hyperlink" Target="https://www.walmart.ca/cp/magasiner/epicerie/soiree-cinema-a-la-maison/6000206059176" TargetMode="External"/><Relationship Id="rId7" Type="http://schemas.openxmlformats.org/officeDocument/2006/relationships/hyperlink" Target="https://www.walmart.ca/cp/magasiner/epicerie/soiree-cinema-a-la-maison/6000206059176" TargetMode="External"/><Relationship Id="rId8" Type="http://schemas.openxmlformats.org/officeDocument/2006/relationships/image" Target="media/image6.png"/><Relationship Id="rId73" Type="http://schemas.openxmlformats.org/officeDocument/2006/relationships/hyperlink" Target="https://creativecommons.org/licenses/by/3.0/" TargetMode="External"/><Relationship Id="rId72" Type="http://schemas.openxmlformats.org/officeDocument/2006/relationships/hyperlink" Target="https://thenounproject.com/" TargetMode="External"/><Relationship Id="rId75" Type="http://schemas.openxmlformats.org/officeDocument/2006/relationships/hyperlink" Target="https://thenounproject.com/qorinafiljan2121/" TargetMode="External"/><Relationship Id="rId74" Type="http://schemas.openxmlformats.org/officeDocument/2006/relationships/hyperlink" Target="https://thenounproject.com/icon/soda-1368955/" TargetMode="External"/><Relationship Id="rId77" Type="http://schemas.openxmlformats.org/officeDocument/2006/relationships/hyperlink" Target="https://creativecommons.org/licenses/by/3.0/" TargetMode="External"/><Relationship Id="rId76" Type="http://schemas.openxmlformats.org/officeDocument/2006/relationships/hyperlink" Target="https://thenounproject.com/" TargetMode="External"/><Relationship Id="rId79" Type="http://schemas.openxmlformats.org/officeDocument/2006/relationships/hyperlink" Target="https://thenounproject.com/visualglow/" TargetMode="External"/><Relationship Id="rId78" Type="http://schemas.openxmlformats.org/officeDocument/2006/relationships/hyperlink" Target="https://thenounproject.com/icon/soda-1730309/" TargetMode="External"/><Relationship Id="rId71" Type="http://schemas.openxmlformats.org/officeDocument/2006/relationships/hyperlink" Target="https://thenounproject.com/everydaytemplate/" TargetMode="External"/><Relationship Id="rId70" Type="http://schemas.openxmlformats.org/officeDocument/2006/relationships/hyperlink" Target="https://thenounproject.com/icon/pretzel-108095/" TargetMode="External"/><Relationship Id="rId62" Type="http://schemas.openxmlformats.org/officeDocument/2006/relationships/hyperlink" Target="https://thenounproject.com/icon/smarties-1596303/" TargetMode="External"/><Relationship Id="rId61" Type="http://schemas.openxmlformats.org/officeDocument/2006/relationships/hyperlink" Target="https://creativecommons.org/licenses/by/3.0/" TargetMode="External"/><Relationship Id="rId64" Type="http://schemas.openxmlformats.org/officeDocument/2006/relationships/hyperlink" Target="https://thenounproject.com/" TargetMode="External"/><Relationship Id="rId63" Type="http://schemas.openxmlformats.org/officeDocument/2006/relationships/hyperlink" Target="https://thenounproject.com/naripuru/" TargetMode="External"/><Relationship Id="rId66" Type="http://schemas.openxmlformats.org/officeDocument/2006/relationships/hyperlink" Target="https://thenounproject.com/icon/candy-1036352/" TargetMode="External"/><Relationship Id="rId65" Type="http://schemas.openxmlformats.org/officeDocument/2006/relationships/hyperlink" Target="https://creativecommons.org/licenses/by/3.0/" TargetMode="External"/><Relationship Id="rId68" Type="http://schemas.openxmlformats.org/officeDocument/2006/relationships/hyperlink" Target="https://thenounproject.com/" TargetMode="External"/><Relationship Id="rId67" Type="http://schemas.openxmlformats.org/officeDocument/2006/relationships/hyperlink" Target="https://thenounproject.com/made.somewhere/" TargetMode="External"/><Relationship Id="rId60" Type="http://schemas.openxmlformats.org/officeDocument/2006/relationships/hyperlink" Target="https://thenounproject.com/" TargetMode="External"/><Relationship Id="rId69" Type="http://schemas.openxmlformats.org/officeDocument/2006/relationships/hyperlink" Target="https://creativecommons.org/licenses/by/3.0/" TargetMode="External"/><Relationship Id="rId51" Type="http://schemas.openxmlformats.org/officeDocument/2006/relationships/hyperlink" Target="https://thenounproject.com/iconixar/" TargetMode="External"/><Relationship Id="rId50" Type="http://schemas.openxmlformats.org/officeDocument/2006/relationships/hyperlink" Target="https://thenounproject.com/icon/popcorn-4291111/" TargetMode="External"/><Relationship Id="rId53" Type="http://schemas.openxmlformats.org/officeDocument/2006/relationships/hyperlink" Target="https://creativecommons.org/licenses/by/3.0/" TargetMode="External"/><Relationship Id="rId52" Type="http://schemas.openxmlformats.org/officeDocument/2006/relationships/hyperlink" Target="https://thenounproject.com/" TargetMode="External"/><Relationship Id="rId55" Type="http://schemas.openxmlformats.org/officeDocument/2006/relationships/hyperlink" Target="https://thenounproject.com/made.somewhere/" TargetMode="External"/><Relationship Id="rId54" Type="http://schemas.openxmlformats.org/officeDocument/2006/relationships/hyperlink" Target="https://thenounproject.com/icon/chips-1592422/" TargetMode="External"/><Relationship Id="rId57" Type="http://schemas.openxmlformats.org/officeDocument/2006/relationships/hyperlink" Target="https://creativecommons.org/licenses/by/3.0/" TargetMode="External"/><Relationship Id="rId56" Type="http://schemas.openxmlformats.org/officeDocument/2006/relationships/hyperlink" Target="https://thenounproject.com/" TargetMode="External"/><Relationship Id="rId59" Type="http://schemas.openxmlformats.org/officeDocument/2006/relationships/hyperlink" Target="https://thenounproject.com/irk.aminin/" TargetMode="External"/><Relationship Id="rId58" Type="http://schemas.openxmlformats.org/officeDocument/2006/relationships/hyperlink" Target="https://thenounproject.com/icon/chocolate-bar-336528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