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Compréhension des écrits - La casita délicieuse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Lobster" w:cs="Lobster" w:eastAsia="Lobster" w:hAnsi="Lobster"/>
                <w:sz w:val="68"/>
                <w:szCs w:val="68"/>
              </w:rPr>
            </w:pPr>
            <w:r w:rsidDel="00000000" w:rsidR="00000000" w:rsidRPr="00000000">
              <w:rPr>
                <w:rFonts w:ascii="Lobster" w:cs="Lobster" w:eastAsia="Lobster" w:hAnsi="Lobster"/>
                <w:sz w:val="68"/>
                <w:szCs w:val="68"/>
                <w:rtl w:val="0"/>
              </w:rPr>
              <w:t xml:space="preserve">LA CASITA DÉLICIEUSE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158 Rue de la Tour                                                                      (514) 329-4258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Entrées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 meilleur guacamole                   6, 50 $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Trempette d'avocat, jalapeños, tomate, coriandre fraîche et épices. Servi avec nachos.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Nachos                                                 15 $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Croustilles de maïs garnis de jalapeños, olives noires, tomates, poivrons, oignons et sauce rouge. Idéal pour partager.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Acapulco Ceviche                            9, 50 $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Fruits de mer frais marinés avec du jus de lime, citron et piments jalapeños. Servi dans un bol de tortilla mangeable! 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Plats principaux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Fiesta de fajitas                              25 $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Poulet, bœuf ou végétarien.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Légumes grillés, haricots frits, guacamole, crème sure, salsa et fromage.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Tacos Triplés                                 15 $</w:t>
            </w:r>
          </w:p>
          <w:p w:rsidR="00000000" w:rsidDel="00000000" w:rsidP="00000000" w:rsidRDefault="00000000" w:rsidRPr="00000000" w14:paraId="00000015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Trois tacos avec bœuf, fromage, laitue, et crème sure servis avec du riz et salade.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Burritos au boeuf                          13 $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Tortilla de farine souple avec du bœuf haché. Servi avec des haricots frits, du riz mexicain et de la salade.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Enchiladas                                      15 $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Deux tortillas de mäïs souples avec poulet fromage fondu et sauce rouge.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Servi avec du riz mexicain, des haricots frits et de la salade.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Crevettes Coco-Mangue                 25 $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Crevettes géantes, sauce à la mangue et noix de coco fraîche. Servi avec du riz et des légumes grillés.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Boissons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Boisson Gazeuse                            2 $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Eau pétillante                                  4 $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Lait (nature ou chocolat)               3 $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Jus de fruits                                     3 $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Desserts</w:t>
            </w:r>
          </w:p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Crème glacée frite                            8 $</w:t>
            </w:r>
          </w:p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Crème caramel mexicaine               7 $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Flautas aux pommes                        8 $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firstLine="720"/>
        <w:rPr>
          <w:rFonts w:ascii="Barlow" w:cs="Barlow" w:eastAsia="Barlow" w:hAnsi="Bar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Compréhension des écrits - La casita délicieuse</w:t>
      </w:r>
    </w:p>
    <w:p w:rsidR="00000000" w:rsidDel="00000000" w:rsidP="00000000" w:rsidRDefault="00000000" w:rsidRPr="00000000" w14:paraId="0000002D">
      <w:pPr>
        <w:ind w:left="0" w:firstLine="0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La famille Lemieux va manger dans un restaurant mexicain pour la première fois.  Ils lisent bien le menu et choisissent ce qu’ils veulent essayer.</w:t>
      </w:r>
    </w:p>
    <w:p w:rsidR="00000000" w:rsidDel="00000000" w:rsidP="00000000" w:rsidRDefault="00000000" w:rsidRPr="00000000" w14:paraId="0000002F">
      <w:pPr>
        <w:ind w:left="0" w:firstLine="0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Lisez la description des préférences de chaque membre de la famille et écrivez ce qu’ils commandent. </w:t>
      </w:r>
    </w:p>
    <w:p w:rsidR="00000000" w:rsidDel="00000000" w:rsidP="00000000" w:rsidRDefault="00000000" w:rsidRPr="00000000" w14:paraId="00000031">
      <w:pPr>
        <w:ind w:left="0" w:firstLine="0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Chaque membre de la famille commande une boisson, un plat principal et un dessert. La famille partage aussi une entrée. Inclus les prix pour chaque plat. </w:t>
      </w:r>
    </w:p>
    <w:p w:rsidR="00000000" w:rsidDel="00000000" w:rsidP="00000000" w:rsidRDefault="00000000" w:rsidRPr="00000000" w14:paraId="00000033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M. Lemieux </w:t>
      </w:r>
      <w:r w:rsidDel="00000000" w:rsidR="00000000" w:rsidRPr="00000000">
        <w:rPr>
          <w:rFonts w:ascii="Barlow" w:cs="Barlow" w:eastAsia="Barlow" w:hAnsi="Barlow"/>
          <w:rtl w:val="0"/>
        </w:rPr>
        <w:t xml:space="preserve">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Il aime la nourriture épicée et les fruits de mer.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Il préfère les desserts aux fruits.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Il aime les boissons gazeuses mais il dit qu’elles ne sont pas pour les enfants.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Il pense que la noix de coco est meilleure que le caramel.</w:t>
      </w:r>
    </w:p>
    <w:p w:rsidR="00000000" w:rsidDel="00000000" w:rsidP="00000000" w:rsidRDefault="00000000" w:rsidRPr="00000000" w14:paraId="00000039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Mme Lemieux :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Elle préfère la nourriture végétarienne. 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Elle préfère les boissons saines, comme de l’eau.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Elle veut que ses enfants ne boivent pas de boisson gazeuse. 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Elle pense que le caramel est la meilleure saveur.</w:t>
      </w:r>
    </w:p>
    <w:p w:rsidR="00000000" w:rsidDel="00000000" w:rsidP="00000000" w:rsidRDefault="00000000" w:rsidRPr="00000000" w14:paraId="0000003F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Justin Lemieux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Il n’aime pas les avocats, ni les haricots frits, ni les fruits de mer, ni les fruits.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Il adore le bœuf, le poulet, le chocolat et les produits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laitiers</w:t>
      </w:r>
      <w:r w:rsidDel="00000000" w:rsidR="00000000" w:rsidRPr="00000000">
        <w:rPr>
          <w:rFonts w:ascii="Barlow" w:cs="Barlow" w:eastAsia="Barlow" w:hAnsi="Barlow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Il pense que le lait au chocolat est meilleur que le lait naturel.</w:t>
      </w:r>
    </w:p>
    <w:p w:rsidR="00000000" w:rsidDel="00000000" w:rsidP="00000000" w:rsidRDefault="00000000" w:rsidRPr="00000000" w14:paraId="00000044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rtl w:val="0"/>
        </w:rPr>
        <w:t xml:space="preserve">Annabelle Lemieux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Elle ne peut pas boire de lait ou manger des produits</w:t>
      </w:r>
      <w:r w:rsidDel="00000000" w:rsidR="00000000" w:rsidRPr="00000000">
        <w:rPr>
          <w:rFonts w:ascii="Barlow" w:cs="Barlow" w:eastAsia="Barlow" w:hAnsi="Barlow"/>
          <w:rtl w:val="0"/>
        </w:rPr>
        <w:t xml:space="preserve"> laitiers</w:t>
      </w:r>
      <w:r w:rsidDel="00000000" w:rsidR="00000000" w:rsidRPr="00000000">
        <w:rPr>
          <w:rFonts w:ascii="Barlow" w:cs="Barlow" w:eastAsia="Barlow" w:hAnsi="Barlow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rFonts w:ascii="Barlow" w:cs="Barlow" w:eastAsia="Barlow" w:hAnsi="Barlow"/>
          <w:u w:val="none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Elle veut une boisson un peu sucrée.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Elle adore les pommes et le poulet. 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Elle n’aime pas le poisson ni les fruits de mer. 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Elle pense que la sauce rouge est la meilleure sauce au monde.</w:t>
      </w:r>
    </w:p>
    <w:p w:rsidR="00000000" w:rsidDel="00000000" w:rsidP="00000000" w:rsidRDefault="00000000" w:rsidRPr="00000000" w14:paraId="0000004B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Compréhension des écrits - La casita délicieuse</w:t>
      </w:r>
    </w:p>
    <w:p w:rsidR="00000000" w:rsidDel="00000000" w:rsidP="00000000" w:rsidRDefault="00000000" w:rsidRPr="00000000" w14:paraId="00000057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6420"/>
        <w:tblGridChange w:id="0">
          <w:tblGrid>
            <w:gridCol w:w="2220"/>
            <w:gridCol w:w="64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u w:val="single"/>
                <w:rtl w:val="0"/>
              </w:rPr>
              <w:t xml:space="preserve">M. Lemieux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Plat Principal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Dessert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Boisson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6420"/>
        <w:tblGridChange w:id="0">
          <w:tblGrid>
            <w:gridCol w:w="2220"/>
            <w:gridCol w:w="64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Barlow" w:cs="Barlow" w:eastAsia="Barlow" w:hAnsi="Barlow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u w:val="single"/>
                <w:rtl w:val="0"/>
              </w:rPr>
              <w:t xml:space="preserve">Mme Lemieux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Plat Principal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Dessert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Boisson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6420"/>
        <w:tblGridChange w:id="0">
          <w:tblGrid>
            <w:gridCol w:w="2220"/>
            <w:gridCol w:w="64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Barlow" w:cs="Barlow" w:eastAsia="Barlow" w:hAnsi="Barlow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u w:val="single"/>
                <w:rtl w:val="0"/>
              </w:rPr>
              <w:t xml:space="preserve">Justin Lemieux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Plat Principal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Dessert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Boisson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6420"/>
        <w:tblGridChange w:id="0">
          <w:tblGrid>
            <w:gridCol w:w="2220"/>
            <w:gridCol w:w="64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Barlow" w:cs="Barlow" w:eastAsia="Barlow" w:hAnsi="Barlow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u w:val="single"/>
                <w:rtl w:val="0"/>
              </w:rPr>
              <w:t xml:space="preserve">Annabelle Lemieux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Plat Principal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Dessert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Barlow" w:cs="Barlow" w:eastAsia="Barlow" w:hAnsi="Barlow"/>
                <w:b w:val="1"/>
                <w:bCs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rtl w:val="0"/>
              </w:rPr>
              <w:t xml:space="preserve">Boisson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51.1878453038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66.1878453038673"/>
        <w:gridCol w:w="1440"/>
        <w:gridCol w:w="5445"/>
        <w:tblGridChange w:id="0">
          <w:tblGrid>
            <w:gridCol w:w="1766.1878453038673"/>
            <w:gridCol w:w="1440"/>
            <w:gridCol w:w="544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Barlow" w:cs="Barlow" w:eastAsia="Barlow" w:hAnsi="Barlow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u w:val="single"/>
                <w:rtl w:val="0"/>
              </w:rPr>
              <w:t xml:space="preserve">L'entrée pour la famille: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Barlow" w:cs="Barlow" w:eastAsia="Barlow" w:hAnsi="Barlow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Compréhension des écrits - La casita délicieuse</w:t>
      </w:r>
    </w:p>
    <w:p w:rsidR="00000000" w:rsidDel="00000000" w:rsidP="00000000" w:rsidRDefault="00000000" w:rsidRPr="00000000" w14:paraId="0000008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LES RÉPONSES</w:t>
      </w:r>
    </w:p>
    <w:p w:rsidR="00000000" w:rsidDel="00000000" w:rsidP="00000000" w:rsidRDefault="00000000" w:rsidRPr="00000000" w14:paraId="0000008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M. Lemieux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Plat Principal : Crevettes Coco-Mangue                  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Dessert : Flautas aux pommes / crème caramel mexicaine                     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Boisson : Boisson Gazeuse  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Mme Lemieux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Plat Principal : Fajitas </w:t>
      </w:r>
      <w:r w:rsidDel="00000000" w:rsidR="00000000" w:rsidRPr="00000000">
        <w:rPr>
          <w:b w:val="1"/>
          <w:bCs w:val="1"/>
          <w:rtl w:val="0"/>
        </w:rPr>
        <w:t xml:space="preserve">végétariens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Dessert : Crème caramel mexicaine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Boisson : L’eau pétillante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Justin Lemieux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Plat Principal : Tacos triplés                         </w:t>
      </w:r>
    </w:p>
    <w:p w:rsidR="00000000" w:rsidDel="00000000" w:rsidP="00000000" w:rsidRDefault="00000000" w:rsidRPr="00000000" w14:paraId="00000099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Dessert : Crème glacée frite mexicaine / crème caramel mexicaine        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Boisson : Lait au chocolat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Annabelle Lemieux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Plat Principal : Burritos au boeuf                         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Dessert : Flautas aux pommes       </w:t>
      </w:r>
    </w:p>
    <w:p w:rsidR="00000000" w:rsidDel="00000000" w:rsidP="00000000" w:rsidRDefault="00000000" w:rsidRPr="00000000" w14:paraId="0000009F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Boisson : Jus de fruits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L’entrée pour la famille : </w:t>
      </w:r>
      <w:r w:rsidDel="00000000" w:rsidR="00000000" w:rsidRPr="00000000">
        <w:rPr>
          <w:rtl w:val="0"/>
        </w:rPr>
        <w:t xml:space="preserve">Nachos</w:t>
      </w:r>
    </w:p>
    <w:p w:rsidR="00000000" w:rsidDel="00000000" w:rsidP="00000000" w:rsidRDefault="00000000" w:rsidRPr="00000000" w14:paraId="000000A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Barlow" w:cs="Barlow" w:eastAsia="Barlow" w:hAnsi="Barlow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Lobster">
    <w:embedRegular w:fontKey="{00000000-0000-0000-0000-000000000000}" r:id="rId1" w:subsetted="0"/>
  </w:font>
  <w:font w:name="Barl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par Gina Hook avec le département de langues vivantes à Donald A. Wilson sous licence CC-BY-SA-NC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Barlow" w:cs="Barlow" w:eastAsia="Barlow" w:hAnsi="Barlow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[Type text][Type text][Type text]</w:t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Relationship Id="rId2" Type="http://schemas.openxmlformats.org/officeDocument/2006/relationships/font" Target="fonts/Barlow-regular.ttf"/><Relationship Id="rId3" Type="http://schemas.openxmlformats.org/officeDocument/2006/relationships/font" Target="fonts/Barlow-bold.ttf"/><Relationship Id="rId4" Type="http://schemas.openxmlformats.org/officeDocument/2006/relationships/font" Target="fonts/Barlow-italic.ttf"/><Relationship Id="rId5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