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Authentic Text Analysis: Les loisirs des jeunes</w:t>
      </w:r>
    </w:p>
    <w:p>
      <w:pPr>
        <w:jc w:val="center"/>
      </w:pPr>
      <w:r>
        <w:t>How can an authentic text become comprehensible input for novice learners?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6120"/>
        <w:gridCol w:w="6120"/>
      </w:tblGrid>
      <w:tr>
        <w:tc>
          <w:tcPr>
            <w:tcW w:type="dxa" w:w="6120"/>
          </w:tcPr>
          <w:p>
            <w:r>
              <w:rPr>
                <w:b/>
                <w:sz w:val="24"/>
              </w:rPr>
              <w:t>🟩 BIG IDEA</w:t>
              <w:br/>
            </w:r>
            <w:r>
              <w:rPr>
                <w:sz w:val="20"/>
              </w:rPr>
              <w:t>Les jeunes aiment faire différentes activités pendant leur temps libre.</w:t>
              <w:br/>
              <w:br/>
              <w:t>Every paragraph simply gives another example.</w:t>
            </w:r>
          </w:p>
        </w:tc>
        <w:tc>
          <w:tcPr>
            <w:tcW w:type="dxa" w:w="6120"/>
          </w:tcPr>
          <w:p>
            <w:r>
              <w:rPr>
                <w:b/>
                <w:sz w:val="24"/>
              </w:rPr>
              <w:t>🟦 HIGH-FREQUENCY WORDS</w:t>
              <w:br/>
            </w:r>
            <w:r>
              <w:rPr>
                <w:sz w:val="20"/>
              </w:rPr>
              <w:t>les jeunes</w:t>
              <w:br/>
              <w:t>❤️ aimer</w:t>
              <w:br/>
              <w:t>🚶 aller</w:t>
              <w:br/>
              <w:t>⚽ faire</w:t>
              <w:br/>
              <w:t>⭐ être</w:t>
              <w:br/>
              <w:t>⭐ avoir</w:t>
              <w:br/>
              <w:t>⭐ préférer</w:t>
              <w:br/>
              <w:t>beaucoup</w:t>
              <w:br/>
              <w:t>aussi</w:t>
              <w:br/>
              <w:t>avec</w:t>
            </w:r>
          </w:p>
        </w:tc>
      </w:tr>
      <w:tr>
        <w:tc>
          <w:tcPr>
            <w:tcW w:type="dxa" w:w="6120"/>
          </w:tcPr>
          <w:p>
            <w:r>
              <w:rPr>
                <w:b/>
                <w:sz w:val="24"/>
              </w:rPr>
              <w:t>🟨 REPEATING STRUCTURES</w:t>
              <w:br/>
            </w:r>
            <w:r>
              <w:rPr>
                <w:sz w:val="20"/>
              </w:rPr>
              <w:t>❤️ aimer + infinitif</w:t>
              <w:br/>
              <w:t>🚶 aller + lieu</w:t>
              <w:br/>
              <w:t>⚽ faire + activité</w:t>
              <w:br/>
              <w:t>📚 lire + objet</w:t>
              <w:br/>
              <w:t>🎵 écouter + objet</w:t>
              <w:br/>
              <w:t>⭐ préférer + nom</w:t>
            </w:r>
          </w:p>
        </w:tc>
        <w:tc>
          <w:tcPr>
            <w:tcW w:type="dxa" w:w="6120"/>
          </w:tcPr>
          <w:p>
            <w:r>
              <w:rPr>
                <w:b/>
                <w:sz w:val="24"/>
              </w:rPr>
              <w:t>🟦 NOVICE VOCABULARY</w:t>
              <w:br/>
            </w:r>
            <w:r>
              <w:rPr>
                <w:sz w:val="20"/>
              </w:rPr>
              <w:t>cinéma, musique, sport, jeux vidéo, lecture, shopping, voyages, concert, téléphone, internet</w:t>
              <w:br/>
              <w:br/>
              <w:t>Verbs: être, avoir, aimer, préférer, aller, faire, lire, écouter, jouer</w:t>
            </w:r>
          </w:p>
        </w:tc>
      </w:tr>
      <w:tr>
        <w:tc>
          <w:tcPr>
            <w:tcW w:type="dxa" w:w="6120"/>
          </w:tcPr>
          <w:p>
            <w:r>
              <w:rPr>
                <w:b/>
                <w:sz w:val="24"/>
              </w:rPr>
              <w:t>🟥 DELAY</w:t>
              <w:br/>
            </w:r>
            <w:r>
              <w:rPr>
                <w:sz w:val="20"/>
              </w:rPr>
              <w:t>processus, développement, rôle, matière de, s'attachent, privilégiée, quotidien, déterminer, facteurs, rang social</w:t>
            </w:r>
          </w:p>
        </w:tc>
        <w:tc>
          <w:tcPr>
            <w:tcW w:type="dxa" w:w="6120"/>
          </w:tcPr>
          <w:p>
            <w:r>
              <w:rPr>
                <w:b/>
                <w:sz w:val="24"/>
              </w:rPr>
              <w:t>🟨 MUST KNOW</w:t>
              <w:br/>
            </w:r>
            <w:r>
              <w:rPr>
                <w:sz w:val="20"/>
              </w:rPr>
              <w:t>People: jeune, ami</w:t>
              <w:br/>
              <w:t>Verbs: être, avoir, aimer, préférer, aller, faire, lire, écouter, jouer</w:t>
              <w:br/>
              <w:t>Activities: cinéma, musique, sport, jeux vidéo, livres, vacances</w:t>
              <w:br/>
              <w:t>Connectors: aussi, avec, ou, mais, pendant</w:t>
            </w:r>
          </w:p>
        </w:tc>
      </w:tr>
      <w:tr>
        <w:tc>
          <w:tcPr>
            <w:tcW w:type="dxa" w:w="6120"/>
          </w:tcPr>
          <w:p>
            <w:r>
              <w:rPr>
                <w:b/>
                <w:sz w:val="24"/>
              </w:rPr>
              <w:t>✅ WHY IT WORKS</w:t>
              <w:br/>
            </w:r>
            <w:r>
              <w:rPr>
                <w:sz w:val="20"/>
              </w:rPr>
              <w:t>• One central idea</w:t>
              <w:br/>
              <w:t>• Repeated structures</w:t>
              <w:br/>
              <w:t>• Transparent cognates</w:t>
              <w:br/>
              <w:t>• Easy to scaffold</w:t>
              <w:br/>
              <w:t>• Ideal for embedded reading</w:t>
            </w:r>
          </w:p>
        </w:tc>
        <w:tc>
          <w:tcPr>
            <w:tcW w:type="dxa" w:w="6120"/>
          </w:tcPr>
          <w:p>
            <w:r>
              <w:rPr>
                <w:b/>
                <w:sz w:val="24"/>
              </w:rPr>
              <w:t>💡 TAKEAWAY</w:t>
              <w:br/>
            </w:r>
            <w:r>
              <w:rPr>
                <w:sz w:val="20"/>
              </w:rPr>
              <w:t>Students do not need every word. They need repeated exposure to high-frequency language that lets them understand the message and communicate.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