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La rentrée : des expressions utiles</w:t>
      </w:r>
    </w:p>
    <w:p w:rsidR="00000000" w:rsidDel="00000000" w:rsidP="00000000" w:rsidRDefault="00000000" w:rsidRPr="00000000" w14:paraId="00000003">
      <w:pPr>
        <w:jc w:val="center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Est-ce que je peux emprunter / avoir…? (</w:t>
      </w:r>
      <w:r w:rsidDel="00000000" w:rsidR="00000000" w:rsidRPr="00000000">
        <w:rPr>
          <w:i w:val="1"/>
          <w:iCs w:val="1"/>
          <w:sz w:val="23"/>
          <w:szCs w:val="23"/>
          <w:rtl w:val="0"/>
        </w:rPr>
        <w:t xml:space="preserve">Draw the item in the box above it</w:t>
      </w:r>
      <w:r w:rsidDel="00000000" w:rsidR="00000000" w:rsidRPr="00000000">
        <w:rPr>
          <w:sz w:val="23"/>
          <w:szCs w:val="23"/>
          <w:rtl w:val="0"/>
        </w:rPr>
        <w:t xml:space="preserve">)</w:t>
      </w:r>
    </w:p>
    <w:tbl>
      <w:tblPr>
        <w:tblStyle w:val="Table1"/>
        <w:tblW w:w="107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1545"/>
        <w:gridCol w:w="1545"/>
        <w:gridCol w:w="1545"/>
        <w:gridCol w:w="1545"/>
        <w:gridCol w:w="1545"/>
        <w:gridCol w:w="1470"/>
        <w:tblGridChange w:id="0">
          <w:tblGrid>
            <w:gridCol w:w="1545"/>
            <w:gridCol w:w="1545"/>
            <w:gridCol w:w="1545"/>
            <w:gridCol w:w="1545"/>
            <w:gridCol w:w="1545"/>
            <w:gridCol w:w="1545"/>
            <w:gridCol w:w="1470"/>
          </w:tblGrid>
        </w:tblGridChange>
      </w:tblGrid>
      <w:tr>
        <w:trPr>
          <w:cantSplit w:val="0"/>
          <w:trHeight w:val="1394.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Un crayon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Un stylo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Une gomme à effacer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Des crayons de couleur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Une feuille de papier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Des ciseaux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De la colle</w:t>
            </w:r>
          </w:p>
        </w:tc>
      </w:tr>
    </w:tbl>
    <w:p w:rsidR="00000000" w:rsidDel="00000000" w:rsidP="00000000" w:rsidRDefault="00000000" w:rsidRPr="00000000" w14:paraId="00000016">
      <w:pPr>
        <w:spacing w:before="200" w:line="240" w:lineRule="auto"/>
        <w:rPr>
          <w:i w:val="1"/>
          <w:iCs w:val="1"/>
          <w:sz w:val="23"/>
          <w:szCs w:val="23"/>
        </w:rPr>
      </w:pPr>
      <w:r w:rsidDel="00000000" w:rsidR="00000000" w:rsidRPr="00000000">
        <w:rPr>
          <w:i w:val="1"/>
          <w:iCs w:val="1"/>
          <w:sz w:val="23"/>
          <w:szCs w:val="23"/>
          <w:rtl w:val="0"/>
        </w:rPr>
        <w:t xml:space="preserve">On the line, translate the sentence or take note of words that are new to you.  In the boxes, draw a picture that indicates the key item or location (e.g. water bottle).</w: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5619750</wp:posOffset>
                </wp:positionH>
                <wp:positionV relativeFrom="paragraph">
                  <wp:posOffset>368920</wp:posOffset>
                </wp:positionV>
                <wp:extent cx="666750" cy="677168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004150" y="441750"/>
                          <a:ext cx="1002000" cy="10329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5619750</wp:posOffset>
                </wp:positionH>
                <wp:positionV relativeFrom="paragraph">
                  <wp:posOffset>368920</wp:posOffset>
                </wp:positionV>
                <wp:extent cx="666750" cy="677168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771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before="0"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48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Est-ce que je peux aller à mon casier, s’il vous plaît?</w:t>
      </w:r>
    </w:p>
    <w:p w:rsidR="00000000" w:rsidDel="00000000" w:rsidP="00000000" w:rsidRDefault="00000000" w:rsidRPr="00000000" w14:paraId="00000019">
      <w:pPr>
        <w:widowControl w:val="0"/>
        <w:spacing w:line="48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________________________________________________________________</w: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6048375</wp:posOffset>
                </wp:positionH>
                <wp:positionV relativeFrom="paragraph">
                  <wp:posOffset>157163</wp:posOffset>
                </wp:positionV>
                <wp:extent cx="609600" cy="627017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004150" y="441750"/>
                          <a:ext cx="1002000" cy="10329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6048375</wp:posOffset>
                </wp:positionH>
                <wp:positionV relativeFrom="paragraph">
                  <wp:posOffset>157163</wp:posOffset>
                </wp:positionV>
                <wp:extent cx="609600" cy="627017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270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widowControl w:val="0"/>
        <w:spacing w:line="48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Est-ce que je peux boire de l’eau / remplir ma bouteille d’eau, s’il vous plaît ?</w:t>
      </w:r>
    </w:p>
    <w:p w:rsidR="00000000" w:rsidDel="00000000" w:rsidP="00000000" w:rsidRDefault="00000000" w:rsidRPr="00000000" w14:paraId="0000001B">
      <w:pPr>
        <w:widowControl w:val="0"/>
        <w:spacing w:line="48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________________________________________________________________</w: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5619750</wp:posOffset>
                </wp:positionH>
                <wp:positionV relativeFrom="paragraph">
                  <wp:posOffset>176212</wp:posOffset>
                </wp:positionV>
                <wp:extent cx="661988" cy="677939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004150" y="441750"/>
                          <a:ext cx="1002000" cy="10329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5619750</wp:posOffset>
                </wp:positionH>
                <wp:positionV relativeFrom="paragraph">
                  <wp:posOffset>176212</wp:posOffset>
                </wp:positionV>
                <wp:extent cx="661988" cy="677939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988" cy="67793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widowControl w:val="0"/>
        <w:spacing w:line="480" w:lineRule="auto"/>
        <w:ind w:left="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Est-ce que je peux aller au bureau / à la bibliothèque, s’il vous plaît?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48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________________________________________________________________</w: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6048375</wp:posOffset>
                </wp:positionH>
                <wp:positionV relativeFrom="paragraph">
                  <wp:posOffset>238125</wp:posOffset>
                </wp:positionV>
                <wp:extent cx="609600" cy="618309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004150" y="441750"/>
                          <a:ext cx="1002000" cy="10329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6048375</wp:posOffset>
                </wp:positionH>
                <wp:positionV relativeFrom="paragraph">
                  <wp:posOffset>238125</wp:posOffset>
                </wp:positionV>
                <wp:extent cx="609600" cy="618309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183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widowControl w:val="0"/>
        <w:spacing w:line="48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Est-ce que je peux aller aux toilettes ?    </w:t>
      </w:r>
    </w:p>
    <w:p w:rsidR="00000000" w:rsidDel="00000000" w:rsidP="00000000" w:rsidRDefault="00000000" w:rsidRPr="00000000" w14:paraId="0000001F">
      <w:pPr>
        <w:widowControl w:val="0"/>
        <w:spacing w:line="48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_______________________________________________________________</w: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5553075</wp:posOffset>
                </wp:positionH>
                <wp:positionV relativeFrom="paragraph">
                  <wp:posOffset>213364</wp:posOffset>
                </wp:positionV>
                <wp:extent cx="606763" cy="62385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004150" y="441750"/>
                          <a:ext cx="1002000" cy="10329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5553075</wp:posOffset>
                </wp:positionH>
                <wp:positionV relativeFrom="paragraph">
                  <wp:posOffset>213364</wp:posOffset>
                </wp:positionV>
                <wp:extent cx="606763" cy="62385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763" cy="6238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widowControl w:val="0"/>
        <w:spacing w:line="48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Je ne comprends pas.    Est-ce que tu peux m’aider, s’il te plaît ?</w:t>
      </w:r>
    </w:p>
    <w:p w:rsidR="00000000" w:rsidDel="00000000" w:rsidP="00000000" w:rsidRDefault="00000000" w:rsidRPr="00000000" w14:paraId="00000021">
      <w:pPr>
        <w:widowControl w:val="0"/>
        <w:spacing w:line="48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_______________________________________________________________</w: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6115050</wp:posOffset>
                </wp:positionH>
                <wp:positionV relativeFrom="paragraph">
                  <wp:posOffset>228600</wp:posOffset>
                </wp:positionV>
                <wp:extent cx="609600" cy="618309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004150" y="441750"/>
                          <a:ext cx="1002000" cy="10329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6115050</wp:posOffset>
                </wp:positionH>
                <wp:positionV relativeFrom="paragraph">
                  <wp:posOffset>228600</wp:posOffset>
                </wp:positionV>
                <wp:extent cx="609600" cy="618309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183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widowControl w:val="0"/>
        <w:spacing w:line="48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Je ne sais pas.    </w:t>
      </w:r>
    </w:p>
    <w:p w:rsidR="00000000" w:rsidDel="00000000" w:rsidP="00000000" w:rsidRDefault="00000000" w:rsidRPr="00000000" w14:paraId="00000023">
      <w:pPr>
        <w:widowControl w:val="0"/>
        <w:spacing w:after="0" w:line="48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line="48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Comment dit-on … en français ?     ____________________________________________________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Que veut dire … ?     _______________________________________________________________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Pardon?    Est-ce que tu peux répéter ça, s’il te plaît ? _____________________________________</w:t>
      </w:r>
    </w:p>
    <w:p w:rsidR="00000000" w:rsidDel="00000000" w:rsidP="00000000" w:rsidRDefault="00000000" w:rsidRPr="00000000" w14:paraId="00000028">
      <w:pPr>
        <w:widowControl w:val="0"/>
        <w:spacing w:before="200" w:line="3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Désolé(e).  Excusez-moi.  Je m’excuse.  ________________________________________________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before="200" w:line="360" w:lineRule="auto"/>
        <w:jc w:val="right"/>
        <w:rPr>
          <w:sz w:val="24"/>
          <w:szCs w:val="24"/>
        </w:rPr>
      </w:pPr>
      <w:hyperlink r:id="rId7">
        <w:r w:rsidDel="00000000" w:rsidR="00000000" w:rsidRPr="00000000">
          <w:rPr>
            <w:sz w:val="18"/>
            <w:szCs w:val="18"/>
            <w:u w:val="single"/>
            <w:rtl w:val="0"/>
          </w:rPr>
          <w:t xml:space="preserve">La rentrée !</w:t>
        </w:r>
      </w:hyperlink>
      <w:r w:rsidDel="00000000" w:rsidR="00000000" w:rsidRPr="00000000">
        <w:rPr>
          <w:sz w:val="18"/>
          <w:szCs w:val="18"/>
          <w:rtl w:val="0"/>
        </w:rPr>
        <w:t xml:space="preserve"> a été créée par le département de langues vivantes à Donald A. Wilson sous licence CC-BY-NA-SA</w:t>
      </w:r>
      <w:r w:rsidDel="00000000" w:rsidR="00000000" w:rsidRPr="00000000">
        <w:rPr>
          <w:rtl w:val="0"/>
        </w:rPr>
      </w:r>
    </w:p>
    <w:sectPr>
      <w:headerReference r:id="rId8" w:type="first"/>
      <w:footerReference r:id="rId9" w:type="first"/>
      <w:pgSz w:h="15840" w:w="12240" w:orient="portrait"/>
      <w:pgMar w:bottom="1440" w:top="54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  <w:tab/>
      <w:tab/>
      <w:tab/>
      <w:tab/>
      <w:tab/>
      <w:tab/>
      <w:tab/>
      <w:tab/>
      <w:tab/>
      <w:tab/>
      <w:t xml:space="preserve">Nom: 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hyperlink" Target="https://docs.google.com/document/d/1Mh4SkqXMVD4Lf_qga5WQ3DN2-nsYjX7THMYpijdu_g8/edit?usp=sharing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